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F14F7">
      <w:pPr>
        <w:pStyle w:val="NoSpacing1"/>
        <w:jc w:val="center"/>
        <w:rPr>
          <w:rFonts w:ascii="Times New Roman" w:hAnsi="Times New Roman" w:cs="Times New Roman"/>
          <w:i/>
          <w:iCs/>
        </w:rPr>
      </w:pPr>
      <w:r>
        <w:rPr>
          <w:rFonts w:ascii="Times New Roman" w:hAnsi="Times New Roman" w:cs="Times New Roman"/>
          <w:i/>
          <w:iCs/>
          <w:lang w:val="sr-Cyrl-RS"/>
        </w:rPr>
        <w:t>Септембар</w:t>
      </w:r>
      <w:r w:rsidR="001C0FB0">
        <w:rPr>
          <w:rFonts w:ascii="Times New Roman" w:hAnsi="Times New Roman" w:cs="Times New Roman"/>
          <w:i/>
          <w:iCs/>
        </w:rPr>
        <w:t>,</w:t>
      </w:r>
      <w:r w:rsidR="008D162E">
        <w:rPr>
          <w:rFonts w:ascii="Times New Roman" w:hAnsi="Times New Roman" w:cs="Times New Roman"/>
          <w:i/>
          <w:iCs/>
        </w:rPr>
        <w:t xml:space="preserve"> 2017</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C00703" w:rsidRDefault="00F435A2">
      <w:pPr>
        <w:pStyle w:val="NoSpacing1"/>
        <w:jc w:val="center"/>
        <w:rPr>
          <w:rFonts w:ascii="Times New Roman" w:hAnsi="Times New Roman" w:cs="Times New Roman"/>
          <w:b/>
        </w:rPr>
      </w:pPr>
      <w:r>
        <w:rPr>
          <w:rFonts w:ascii="Times New Roman" w:hAnsi="Times New Roman" w:cs="Times New Roman"/>
          <w:b/>
          <w:bCs/>
        </w:rPr>
        <w:lastRenderedPageBreak/>
        <w:t xml:space="preserve"> </w:t>
      </w:r>
      <w:r>
        <w:rPr>
          <w:rFonts w:ascii="Times New Roman" w:hAnsi="Times New Roman" w:cs="Times New Roman"/>
          <w:b/>
        </w:rPr>
        <w:t>САДРЖАЈ ИНФОРМАТОРА О РАДУ 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both"/>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I Садржај</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proofErr w:type="gramStart"/>
      <w:r>
        <w:rPr>
          <w:rFonts w:ascii="Times New Roman" w:hAnsi="Times New Roman" w:cs="Times New Roman"/>
          <w:b/>
          <w:bCs/>
        </w:rPr>
        <w:t>II  Основни</w:t>
      </w:r>
      <w:proofErr w:type="gramEnd"/>
      <w:r>
        <w:rPr>
          <w:rFonts w:ascii="Times New Roman" w:hAnsi="Times New Roman" w:cs="Times New Roman"/>
          <w:b/>
          <w:bCs/>
        </w:rPr>
        <w:t xml:space="preserve"> подаци о органима општине Сврљиг</w:t>
      </w:r>
      <w:r w:rsidR="008D162E">
        <w:rPr>
          <w:rFonts w:ascii="Times New Roman" w:hAnsi="Times New Roman" w:cs="Times New Roman"/>
          <w:b/>
          <w:bCs/>
          <w:lang w:val="sr-Cyrl-RS"/>
        </w:rPr>
        <w:t xml:space="preserve"> </w:t>
      </w:r>
      <w:r>
        <w:rPr>
          <w:rFonts w:ascii="Times New Roman" w:hAnsi="Times New Roman" w:cs="Times New Roman"/>
          <w:b/>
          <w:bCs/>
        </w:rPr>
        <w:t>и Информатору</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III Организациона структура општине Сврљиг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proofErr w:type="gramStart"/>
      <w:r>
        <w:rPr>
          <w:rFonts w:ascii="Times New Roman" w:hAnsi="Times New Roman" w:cs="Times New Roman"/>
          <w:b/>
          <w:bCs/>
        </w:rPr>
        <w:t>IV  Опис</w:t>
      </w:r>
      <w:proofErr w:type="gramEnd"/>
      <w:r>
        <w:rPr>
          <w:rFonts w:ascii="Times New Roman" w:hAnsi="Times New Roman" w:cs="Times New Roman"/>
          <w:b/>
          <w:bCs/>
        </w:rPr>
        <w:t xml:space="preserve"> функција старешина </w:t>
      </w:r>
    </w:p>
    <w:p w:rsidR="00C00703" w:rsidRDefault="00F435A2" w:rsidP="008D162E">
      <w:pPr>
        <w:autoSpaceDE w:val="0"/>
        <w:autoSpaceDN w:val="0"/>
        <w:adjustRightInd w:val="0"/>
        <w:spacing w:after="0" w:line="240" w:lineRule="auto"/>
        <w:ind w:left="720" w:firstLine="720"/>
        <w:rPr>
          <w:rFonts w:ascii="Times New Roman" w:hAnsi="Times New Roman" w:cs="Times New Roman"/>
          <w:b/>
          <w:bCs/>
        </w:rPr>
      </w:pPr>
      <w:r>
        <w:rPr>
          <w:rFonts w:ascii="Times New Roman" w:hAnsi="Times New Roman" w:cs="Times New Roman"/>
          <w:b/>
          <w:bCs/>
        </w:rPr>
        <w:t>Председник општине</w:t>
      </w:r>
    </w:p>
    <w:p w:rsidR="00C00703" w:rsidRDefault="00F435A2" w:rsidP="008D162E">
      <w:pPr>
        <w:autoSpaceDE w:val="0"/>
        <w:autoSpaceDN w:val="0"/>
        <w:adjustRightInd w:val="0"/>
        <w:spacing w:after="0" w:line="240" w:lineRule="auto"/>
        <w:ind w:left="720" w:firstLine="720"/>
        <w:rPr>
          <w:rFonts w:ascii="Times New Roman" w:hAnsi="Times New Roman" w:cs="Times New Roman"/>
          <w:b/>
          <w:bCs/>
        </w:rPr>
      </w:pPr>
      <w:r>
        <w:rPr>
          <w:rFonts w:ascii="Times New Roman" w:hAnsi="Times New Roman" w:cs="Times New Roman"/>
          <w:b/>
          <w:bCs/>
        </w:rPr>
        <w:t>Скупштина општине Сврљиг</w:t>
      </w:r>
    </w:p>
    <w:p w:rsidR="00C00703" w:rsidRDefault="00F435A2" w:rsidP="008D162E">
      <w:pPr>
        <w:autoSpaceDE w:val="0"/>
        <w:autoSpaceDN w:val="0"/>
        <w:adjustRightInd w:val="0"/>
        <w:spacing w:after="0" w:line="240" w:lineRule="auto"/>
        <w:ind w:left="720" w:firstLine="720"/>
        <w:rPr>
          <w:rFonts w:ascii="Times New Roman" w:hAnsi="Times New Roman" w:cs="Times New Roman"/>
          <w:b/>
          <w:bCs/>
        </w:rPr>
      </w:pPr>
      <w:r>
        <w:rPr>
          <w:rFonts w:ascii="Times New Roman" w:hAnsi="Times New Roman" w:cs="Times New Roman"/>
          <w:b/>
          <w:bCs/>
        </w:rPr>
        <w:t>Општинско веће општине Сврљиг</w:t>
      </w:r>
    </w:p>
    <w:p w:rsidR="00C00703" w:rsidRDefault="00F435A2" w:rsidP="008D162E">
      <w:pPr>
        <w:autoSpaceDE w:val="0"/>
        <w:autoSpaceDN w:val="0"/>
        <w:adjustRightInd w:val="0"/>
        <w:spacing w:after="0" w:line="240" w:lineRule="auto"/>
        <w:ind w:left="720" w:firstLine="720"/>
        <w:rPr>
          <w:rFonts w:ascii="Times New Roman" w:hAnsi="Times New Roman" w:cs="Times New Roman"/>
          <w:b/>
          <w:bCs/>
        </w:rPr>
      </w:pPr>
      <w:r>
        <w:rPr>
          <w:rFonts w:ascii="Times New Roman" w:hAnsi="Times New Roman" w:cs="Times New Roman"/>
          <w:b/>
          <w:bCs/>
        </w:rPr>
        <w:t xml:space="preserve">Општинска управа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V</w:t>
      </w:r>
      <w:r w:rsidR="008D162E">
        <w:rPr>
          <w:rFonts w:ascii="Times New Roman" w:hAnsi="Times New Roman" w:cs="Times New Roman"/>
          <w:b/>
          <w:bCs/>
          <w:lang w:val="sr-Cyrl-RS"/>
        </w:rPr>
        <w:t xml:space="preserve"> </w:t>
      </w:r>
      <w:r>
        <w:rPr>
          <w:rFonts w:ascii="Times New Roman" w:hAnsi="Times New Roman" w:cs="Times New Roman"/>
          <w:b/>
          <w:bCs/>
        </w:rPr>
        <w:t>Опис правила у вези са јавношћу рада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proofErr w:type="gramStart"/>
      <w:r>
        <w:rPr>
          <w:rFonts w:ascii="Times New Roman" w:hAnsi="Times New Roman" w:cs="Times New Roman"/>
          <w:b/>
          <w:bCs/>
        </w:rPr>
        <w:t>VI  Списак</w:t>
      </w:r>
      <w:proofErr w:type="gramEnd"/>
      <w:r>
        <w:rPr>
          <w:rFonts w:ascii="Times New Roman" w:hAnsi="Times New Roman" w:cs="Times New Roman"/>
          <w:b/>
          <w:bCs/>
        </w:rPr>
        <w:t xml:space="preserve"> најчешће тражених информација од</w:t>
      </w:r>
      <w:r w:rsidR="008D162E">
        <w:rPr>
          <w:rFonts w:ascii="Times New Roman" w:hAnsi="Times New Roman" w:cs="Times New Roman"/>
          <w:b/>
          <w:bCs/>
          <w:lang w:val="sr-Cyrl-RS"/>
        </w:rPr>
        <w:t xml:space="preserve"> </w:t>
      </w:r>
      <w:r>
        <w:rPr>
          <w:rFonts w:ascii="Times New Roman" w:hAnsi="Times New Roman" w:cs="Times New Roman"/>
          <w:b/>
          <w:bCs/>
        </w:rPr>
        <w:t>јавног значаја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VII</w:t>
      </w:r>
      <w:r w:rsidR="008D162E">
        <w:rPr>
          <w:rFonts w:ascii="Times New Roman" w:hAnsi="Times New Roman" w:cs="Times New Roman"/>
          <w:b/>
          <w:bCs/>
          <w:lang w:val="sr-Cyrl-RS"/>
        </w:rPr>
        <w:t xml:space="preserve"> </w:t>
      </w:r>
      <w:r>
        <w:rPr>
          <w:rFonts w:ascii="Times New Roman" w:hAnsi="Times New Roman" w:cs="Times New Roman"/>
          <w:b/>
          <w:bCs/>
        </w:rPr>
        <w:t>Опис надлежности, овлашћења и обавеза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765E39"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VIII </w:t>
      </w:r>
      <w:r w:rsidR="00F435A2">
        <w:rPr>
          <w:rFonts w:ascii="Times New Roman" w:hAnsi="Times New Roman" w:cs="Times New Roman"/>
          <w:b/>
          <w:bCs/>
        </w:rPr>
        <w:t>Опис поступања у оквиру надлежности, овлашћења</w:t>
      </w:r>
      <w:r w:rsidR="008D162E">
        <w:rPr>
          <w:rFonts w:ascii="Times New Roman" w:hAnsi="Times New Roman" w:cs="Times New Roman"/>
          <w:b/>
          <w:bCs/>
          <w:lang w:val="sr-Cyrl-RS"/>
        </w:rPr>
        <w:t xml:space="preserve"> </w:t>
      </w:r>
      <w:r w:rsidR="00F435A2">
        <w:rPr>
          <w:rFonts w:ascii="Times New Roman" w:hAnsi="Times New Roman" w:cs="Times New Roman"/>
          <w:b/>
          <w:bCs/>
        </w:rPr>
        <w:t>и обавеза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   Услуге које орган пружа заинтересованим лицима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XI Поступак ради пружања услуга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XII</w:t>
      </w:r>
      <w:r w:rsidR="008D162E">
        <w:rPr>
          <w:rFonts w:ascii="Times New Roman" w:hAnsi="Times New Roman" w:cs="Times New Roman"/>
          <w:b/>
          <w:bCs/>
          <w:lang w:val="sr-Cyrl-RS"/>
        </w:rPr>
        <w:t xml:space="preserve"> </w:t>
      </w:r>
      <w:r>
        <w:rPr>
          <w:rFonts w:ascii="Times New Roman" w:hAnsi="Times New Roman" w:cs="Times New Roman"/>
          <w:b/>
          <w:bCs/>
        </w:rPr>
        <w:t xml:space="preserve">Преглед података о пруженим услугама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proofErr w:type="gramStart"/>
      <w:r>
        <w:rPr>
          <w:rFonts w:ascii="Times New Roman" w:hAnsi="Times New Roman" w:cs="Times New Roman"/>
          <w:b/>
          <w:bCs/>
        </w:rPr>
        <w:t>XIII  Подаци</w:t>
      </w:r>
      <w:proofErr w:type="gramEnd"/>
      <w:r>
        <w:rPr>
          <w:rFonts w:ascii="Times New Roman" w:hAnsi="Times New Roman" w:cs="Times New Roman"/>
          <w:b/>
          <w:bCs/>
        </w:rPr>
        <w:t xml:space="preserve"> о приходима и расходима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proofErr w:type="gramStart"/>
      <w:r>
        <w:rPr>
          <w:rFonts w:ascii="Times New Roman" w:hAnsi="Times New Roman" w:cs="Times New Roman"/>
          <w:b/>
          <w:bCs/>
        </w:rPr>
        <w:t>XIV  Подаци</w:t>
      </w:r>
      <w:proofErr w:type="gramEnd"/>
      <w:r>
        <w:rPr>
          <w:rFonts w:ascii="Times New Roman" w:hAnsi="Times New Roman" w:cs="Times New Roman"/>
          <w:b/>
          <w:bCs/>
        </w:rPr>
        <w:t xml:space="preserve"> о јавним набавкама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w:t>
      </w:r>
      <w:r w:rsidR="008D162E">
        <w:rPr>
          <w:rFonts w:ascii="Times New Roman" w:hAnsi="Times New Roman" w:cs="Times New Roman"/>
          <w:b/>
          <w:bCs/>
          <w:lang w:val="sr-Cyrl-RS"/>
        </w:rPr>
        <w:t xml:space="preserve"> </w:t>
      </w:r>
      <w:r>
        <w:rPr>
          <w:rFonts w:ascii="Times New Roman" w:hAnsi="Times New Roman" w:cs="Times New Roman"/>
          <w:b/>
          <w:bCs/>
        </w:rPr>
        <w:t>Подаци о државној помоћи</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XVI    Подаци о исплаћеним платама, зарадама и</w:t>
      </w:r>
      <w:r w:rsidR="008D162E">
        <w:rPr>
          <w:rFonts w:ascii="Times New Roman" w:hAnsi="Times New Roman" w:cs="Times New Roman"/>
          <w:b/>
          <w:bCs/>
          <w:lang w:val="sr-Cyrl-RS"/>
        </w:rPr>
        <w:t xml:space="preserve"> </w:t>
      </w:r>
      <w:r>
        <w:rPr>
          <w:rFonts w:ascii="Times New Roman" w:hAnsi="Times New Roman" w:cs="Times New Roman"/>
          <w:b/>
          <w:bCs/>
        </w:rPr>
        <w:t>другим примањима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proofErr w:type="gramStart"/>
      <w:r>
        <w:rPr>
          <w:rFonts w:ascii="Times New Roman" w:hAnsi="Times New Roman" w:cs="Times New Roman"/>
          <w:b/>
          <w:bCs/>
        </w:rPr>
        <w:t>XVII  Чување</w:t>
      </w:r>
      <w:proofErr w:type="gramEnd"/>
      <w:r>
        <w:rPr>
          <w:rFonts w:ascii="Times New Roman" w:hAnsi="Times New Roman" w:cs="Times New Roman"/>
          <w:b/>
          <w:bCs/>
        </w:rPr>
        <w:t xml:space="preserve"> носача информација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XVI</w:t>
      </w:r>
      <w:r>
        <w:rPr>
          <w:rFonts w:ascii="Times New Roman" w:hAnsi="Times New Roman" w:cs="Times New Roman"/>
          <w:b/>
        </w:rPr>
        <w:t>II</w:t>
      </w:r>
      <w:r w:rsidR="008D162E">
        <w:rPr>
          <w:rFonts w:ascii="Times New Roman" w:hAnsi="Times New Roman" w:cs="Times New Roman"/>
          <w:b/>
          <w:lang w:val="sr-Cyrl-RS"/>
        </w:rPr>
        <w:t xml:space="preserve"> </w:t>
      </w:r>
      <w:r>
        <w:rPr>
          <w:rFonts w:ascii="Times New Roman" w:hAnsi="Times New Roman" w:cs="Times New Roman"/>
          <w:b/>
          <w:bCs/>
        </w:rPr>
        <w:t>Врсте информација у поседу</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w:t>
      </w:r>
      <w:r>
        <w:rPr>
          <w:rFonts w:ascii="Times New Roman" w:hAnsi="Times New Roman" w:cs="Times New Roman"/>
          <w:b/>
        </w:rPr>
        <w:t>I</w:t>
      </w:r>
      <w:r>
        <w:rPr>
          <w:rFonts w:ascii="Times New Roman" w:hAnsi="Times New Roman" w:cs="Times New Roman"/>
          <w:b/>
          <w:bCs/>
        </w:rPr>
        <w:t>X</w:t>
      </w:r>
      <w:r w:rsidR="008D162E">
        <w:rPr>
          <w:rFonts w:ascii="Times New Roman" w:hAnsi="Times New Roman" w:cs="Times New Roman"/>
          <w:b/>
          <w:bCs/>
          <w:lang w:val="sr-Cyrl-RS"/>
        </w:rPr>
        <w:t xml:space="preserve"> </w:t>
      </w:r>
      <w:r>
        <w:rPr>
          <w:rFonts w:ascii="Times New Roman" w:hAnsi="Times New Roman" w:cs="Times New Roman"/>
          <w:b/>
          <w:bCs/>
        </w:rPr>
        <w:t>Врсте информација којима општина Сврљиг омогућава</w:t>
      </w:r>
      <w:r w:rsidR="008D162E">
        <w:rPr>
          <w:rFonts w:ascii="Times New Roman" w:hAnsi="Times New Roman" w:cs="Times New Roman"/>
          <w:b/>
          <w:bCs/>
          <w:lang w:val="sr-Cyrl-RS"/>
        </w:rPr>
        <w:t xml:space="preserve"> </w:t>
      </w:r>
      <w:r>
        <w:rPr>
          <w:rFonts w:ascii="Times New Roman" w:hAnsi="Times New Roman" w:cs="Times New Roman"/>
          <w:b/>
          <w:bCs/>
        </w:rPr>
        <w:t xml:space="preserve">приступ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XX    Информације о подношењу захтева за </w:t>
      </w:r>
      <w:proofErr w:type="gramStart"/>
      <w:r>
        <w:rPr>
          <w:rFonts w:ascii="Times New Roman" w:hAnsi="Times New Roman" w:cs="Times New Roman"/>
          <w:b/>
          <w:bCs/>
        </w:rPr>
        <w:t xml:space="preserve">приступ </w:t>
      </w:r>
      <w:r w:rsidR="008D162E">
        <w:rPr>
          <w:rFonts w:ascii="Times New Roman" w:hAnsi="Times New Roman" w:cs="Times New Roman"/>
          <w:b/>
          <w:bCs/>
          <w:lang w:val="sr-Cyrl-RS"/>
        </w:rPr>
        <w:t xml:space="preserve"> </w:t>
      </w:r>
      <w:r>
        <w:rPr>
          <w:rFonts w:ascii="Times New Roman" w:hAnsi="Times New Roman" w:cs="Times New Roman"/>
          <w:b/>
          <w:bCs/>
        </w:rPr>
        <w:t>информацијама</w:t>
      </w:r>
      <w:proofErr w:type="gramEnd"/>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8D162E" w:rsidRDefault="008D162E">
      <w:pPr>
        <w:autoSpaceDE w:val="0"/>
        <w:autoSpaceDN w:val="0"/>
        <w:adjustRightInd w:val="0"/>
        <w:spacing w:after="0" w:line="240" w:lineRule="auto"/>
        <w:rPr>
          <w:rFonts w:ascii="Times New Roman" w:hAnsi="Times New Roman" w:cs="Times New Roman"/>
        </w:rPr>
      </w:pPr>
    </w:p>
    <w:p w:rsidR="008D162E" w:rsidRDefault="008D162E" w:rsidP="008D162E">
      <w:pPr>
        <w:pStyle w:val="NoSpacing"/>
      </w:pPr>
    </w:p>
    <w:p w:rsidR="008D162E" w:rsidRDefault="008D162E" w:rsidP="008D162E">
      <w:pPr>
        <w:pStyle w:val="NoSpacing"/>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lastRenderedPageBreak/>
        <w:t>II  ОСНОВНИ</w:t>
      </w:r>
      <w:proofErr w:type="gramEnd"/>
      <w:r>
        <w:rPr>
          <w:rFonts w:ascii="Times New Roman" w:hAnsi="Times New Roman" w:cs="Times New Roman"/>
          <w:b/>
          <w:bCs/>
        </w:rPr>
        <w:t xml:space="preserve">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Oпштина Сврљиг, адреса седишта: Радетова бр. 31, Сврљиг, матични број07327340, порески идентификациони број: 102025496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w:t>
      </w:r>
      <w:proofErr w:type="gramStart"/>
      <w:r>
        <w:rPr>
          <w:rFonts w:ascii="Times New Roman" w:hAnsi="Times New Roman" w:cs="Times New Roman"/>
        </w:rPr>
        <w:t xml:space="preserve">-  </w:t>
      </w:r>
      <w:proofErr w:type="gramEnd"/>
      <w:r w:rsidR="00D95928">
        <w:fldChar w:fldCharType="begin"/>
      </w:r>
      <w:r w:rsidR="00D95928">
        <w:instrText xml:space="preserve"> HYPERLINK "http://www.svrljig.rs" </w:instrText>
      </w:r>
      <w:r w:rsidR="00D95928">
        <w:fldChar w:fldCharType="separate"/>
      </w:r>
      <w:r>
        <w:rPr>
          <w:rStyle w:val="Hyperlink"/>
          <w:rFonts w:ascii="Times New Roman" w:hAnsi="Times New Roman" w:cs="Times New Roman"/>
          <w:b/>
          <w:bCs/>
        </w:rPr>
        <w:t>www.svrljig.rs</w:t>
      </w:r>
      <w:r w:rsidR="00D95928">
        <w:rPr>
          <w:rStyle w:val="Hyperlink"/>
          <w:rFonts w:ascii="Times New Roman" w:hAnsi="Times New Roman" w:cs="Times New Roman"/>
          <w:b/>
          <w:bCs/>
        </w:rPr>
        <w:fldChar w:fldCharType="end"/>
      </w:r>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DF14F7">
        <w:rPr>
          <w:rFonts w:ascii="Times New Roman" w:hAnsi="Times New Roman" w:cs="Times New Roman"/>
          <w:lang w:val="sr-Cyrl-RS"/>
        </w:rPr>
        <w:t>августа</w:t>
      </w:r>
      <w:r w:rsidR="008D162E">
        <w:rPr>
          <w:rFonts w:ascii="Times New Roman" w:hAnsi="Times New Roman" w:cs="Times New Roman"/>
          <w:lang w:val="sr-Cyrl-RS"/>
        </w:rPr>
        <w:t xml:space="preserve"> 2017</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Вебадреса информатора (адреса са које се може преузети електронска копија информатора): </w:t>
      </w:r>
      <w:proofErr w:type="gramStart"/>
      <w:r>
        <w:rPr>
          <w:rFonts w:ascii="Times New Roman" w:hAnsi="Times New Roman" w:cs="Times New Roman"/>
        </w:rPr>
        <w:t xml:space="preserve">-  </w:t>
      </w:r>
      <w:proofErr w:type="gramEnd"/>
      <w:r w:rsidR="00D95928">
        <w:fldChar w:fldCharType="begin"/>
      </w:r>
      <w:r w:rsidR="00D95928">
        <w:instrText xml:space="preserve"> HYPERLINK "http://www.svrljig.rs" </w:instrText>
      </w:r>
      <w:r w:rsidR="00D95928">
        <w:fldChar w:fldCharType="separate"/>
      </w:r>
      <w:r>
        <w:rPr>
          <w:rStyle w:val="Hyperlink"/>
          <w:rFonts w:ascii="Times New Roman" w:hAnsi="Times New Roman" w:cs="Times New Roman"/>
          <w:b/>
          <w:bCs/>
        </w:rPr>
        <w:t>www.svrljig.rs</w:t>
      </w:r>
      <w:r w:rsidR="00D95928">
        <w:rPr>
          <w:rStyle w:val="Hyperlink"/>
          <w:rFonts w:ascii="Times New Roman" w:hAnsi="Times New Roman" w:cs="Times New Roman"/>
          <w:b/>
          <w:bCs/>
        </w:rPr>
        <w:fldChar w:fldCharType="end"/>
      </w:r>
      <w:r>
        <w:rPr>
          <w:rFonts w:ascii="Times New Roman" w:hAnsi="Times New Roman" w:cs="Times New Roman"/>
          <w:b/>
          <w:bCs/>
        </w:rPr>
        <w:t>.</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C00703">
      <w:pPr>
        <w:pStyle w:val="NoSpacing1"/>
        <w:ind w:left="720" w:firstLine="720"/>
        <w:jc w:val="both"/>
        <w:rPr>
          <w:rFonts w:ascii="Times New Roman" w:hAnsi="Times New Roman" w:cs="Times New Roman"/>
          <w:b/>
        </w:rPr>
      </w:pP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Председник  општине</w:t>
      </w:r>
      <w:proofErr w:type="gramEnd"/>
      <w:r>
        <w:rPr>
          <w:rFonts w:ascii="Times New Roman" w:hAnsi="Times New Roman" w:cs="Times New Roman"/>
        </w:rPr>
        <w:t xml:space="preserve">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б</w:t>
      </w:r>
      <w:proofErr w:type="gramEnd"/>
      <w:r>
        <w:rPr>
          <w:rFonts w:ascii="Times New Roman" w:hAnsi="Times New Roman" w:cs="Times New Roman"/>
          <w:b/>
        </w:rPr>
        <w:t xml:space="preserve">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DF14F7" w:rsidRDefault="00DF14F7">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DF14F7" w:rsidRDefault="00DF14F7">
                            <w:pPr>
                              <w:jc w:val="center"/>
                              <w:rPr>
                                <w:rFonts w:ascii="Times New Roman" w:hAnsi="Times New Roman"/>
                              </w:rPr>
                            </w:pPr>
                            <w:r>
                              <w:rPr>
                                <w:rFonts w:ascii="Times New Roman" w:hAnsi="Times New Roman"/>
                              </w:rPr>
                              <w:t xml:space="preserve">    (27 </w:t>
                            </w:r>
                            <w:proofErr w:type="gramStart"/>
                            <w:r>
                              <w:rPr>
                                <w:rFonts w:ascii="Times New Roman" w:hAnsi="Times New Roman"/>
                              </w:rPr>
                              <w:t>одборника )</w:t>
                            </w:r>
                            <w:proofErr w:type="gramEnd"/>
                          </w:p>
                          <w:p w:rsidR="00DF14F7" w:rsidRDefault="00DF14F7">
                            <w:pPr>
                              <w:jc w:val="center"/>
                              <w:rPr>
                                <w:rFonts w:ascii="Times New Roman" w:hAnsi="Times New Roman"/>
                              </w:rPr>
                            </w:pPr>
                          </w:p>
                          <w:p w:rsidR="00DF14F7" w:rsidRDefault="00DF14F7">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DF14F7" w:rsidRDefault="00DF14F7">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DF14F7" w:rsidRDefault="00DF14F7">
                      <w:pPr>
                        <w:jc w:val="center"/>
                        <w:rPr>
                          <w:rFonts w:ascii="Times New Roman" w:hAnsi="Times New Roman"/>
                        </w:rPr>
                      </w:pPr>
                      <w:r>
                        <w:rPr>
                          <w:rFonts w:ascii="Times New Roman" w:hAnsi="Times New Roman"/>
                        </w:rPr>
                        <w:t xml:space="preserve">    (27 </w:t>
                      </w:r>
                      <w:proofErr w:type="gramStart"/>
                      <w:r>
                        <w:rPr>
                          <w:rFonts w:ascii="Times New Roman" w:hAnsi="Times New Roman"/>
                        </w:rPr>
                        <w:t>одборника )</w:t>
                      </w:r>
                      <w:proofErr w:type="gramEnd"/>
                    </w:p>
                    <w:p w:rsidR="00DF14F7" w:rsidRDefault="00DF14F7">
                      <w:pPr>
                        <w:jc w:val="center"/>
                        <w:rPr>
                          <w:rFonts w:ascii="Times New Roman" w:hAnsi="Times New Roman"/>
                        </w:rPr>
                      </w:pPr>
                    </w:p>
                    <w:p w:rsidR="00DF14F7" w:rsidRDefault="00DF14F7">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b/>
        </w:rPr>
        <w:t>б</w:t>
      </w:r>
      <w:proofErr w:type="gramEnd"/>
      <w:r>
        <w:rPr>
          <w:rFonts w:ascii="Times New Roman" w:hAnsi="Times New Roman" w:cs="Times New Roman"/>
          <w:b/>
        </w:rPr>
        <w:t xml:space="preserve">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DF14F7" w:rsidRDefault="00DF14F7">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DF14F7" w:rsidRDefault="00DF14F7">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DF14F7" w:rsidRDefault="00DF14F7">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DF14F7" w:rsidRDefault="00DF14F7">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DF14F7" w:rsidRDefault="00DF14F7">
                            <w:pPr>
                              <w:jc w:val="center"/>
                              <w:rPr>
                                <w:rFonts w:ascii="Times New Roman" w:hAnsi="Times New Roman"/>
                                <w:sz w:val="18"/>
                                <w:szCs w:val="18"/>
                              </w:rPr>
                            </w:pPr>
                            <w:r>
                              <w:rPr>
                                <w:rFonts w:ascii="Times New Roman" w:hAnsi="Times New Roman"/>
                                <w:sz w:val="18"/>
                                <w:szCs w:val="18"/>
                              </w:rPr>
                              <w:t>Секретар СО</w:t>
                            </w:r>
                          </w:p>
                          <w:p w:rsidR="00DF14F7" w:rsidRDefault="00DF14F7">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DF14F7" w:rsidRDefault="00DF14F7">
                      <w:pPr>
                        <w:jc w:val="center"/>
                        <w:rPr>
                          <w:rFonts w:ascii="Times New Roman" w:hAnsi="Times New Roman"/>
                          <w:sz w:val="18"/>
                          <w:szCs w:val="18"/>
                        </w:rPr>
                      </w:pPr>
                      <w:r>
                        <w:rPr>
                          <w:rFonts w:ascii="Times New Roman" w:hAnsi="Times New Roman"/>
                          <w:sz w:val="18"/>
                          <w:szCs w:val="18"/>
                        </w:rPr>
                        <w:t>Секретар СО</w:t>
                      </w:r>
                    </w:p>
                    <w:p w:rsidR="00DF14F7" w:rsidRDefault="00DF14F7">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DF14F7" w:rsidRDefault="00DF14F7">
                            <w:pPr>
                              <w:jc w:val="center"/>
                              <w:rPr>
                                <w:rFonts w:ascii="Times New Roman" w:hAnsi="Times New Roman"/>
                                <w:sz w:val="18"/>
                                <w:szCs w:val="18"/>
                              </w:rPr>
                            </w:pPr>
                            <w:r>
                              <w:rPr>
                                <w:rFonts w:ascii="Times New Roman" w:hAnsi="Times New Roman"/>
                                <w:sz w:val="18"/>
                                <w:szCs w:val="18"/>
                              </w:rPr>
                              <w:t>Председник СО</w:t>
                            </w:r>
                          </w:p>
                          <w:p w:rsidR="00DF14F7" w:rsidRDefault="00DF14F7">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DF14F7" w:rsidRDefault="00DF14F7">
                      <w:pPr>
                        <w:jc w:val="center"/>
                        <w:rPr>
                          <w:rFonts w:ascii="Times New Roman" w:hAnsi="Times New Roman"/>
                          <w:sz w:val="18"/>
                          <w:szCs w:val="18"/>
                        </w:rPr>
                      </w:pPr>
                      <w:r>
                        <w:rPr>
                          <w:rFonts w:ascii="Times New Roman" w:hAnsi="Times New Roman"/>
                          <w:sz w:val="18"/>
                          <w:szCs w:val="18"/>
                        </w:rPr>
                        <w:t>Председник СО</w:t>
                      </w:r>
                    </w:p>
                    <w:p w:rsidR="00DF14F7" w:rsidRDefault="00DF14F7">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DF14F7" w:rsidRDefault="00DF14F7">
                            <w:pPr>
                              <w:jc w:val="center"/>
                              <w:rPr>
                                <w:rFonts w:ascii="Times New Roman" w:hAnsi="Times New Roman"/>
                                <w:sz w:val="18"/>
                                <w:szCs w:val="18"/>
                              </w:rPr>
                            </w:pPr>
                            <w:r>
                              <w:rPr>
                                <w:rFonts w:ascii="Times New Roman" w:hAnsi="Times New Roman"/>
                                <w:sz w:val="18"/>
                                <w:szCs w:val="18"/>
                              </w:rPr>
                              <w:t>Заменик председникаСО</w:t>
                            </w:r>
                          </w:p>
                          <w:p w:rsidR="00DF14F7" w:rsidRDefault="00DF14F7">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DF14F7" w:rsidRDefault="00DF14F7">
                      <w:pPr>
                        <w:jc w:val="center"/>
                        <w:rPr>
                          <w:rFonts w:ascii="Times New Roman" w:hAnsi="Times New Roman"/>
                          <w:sz w:val="18"/>
                          <w:szCs w:val="18"/>
                        </w:rPr>
                      </w:pPr>
                      <w:r>
                        <w:rPr>
                          <w:rFonts w:ascii="Times New Roman" w:hAnsi="Times New Roman"/>
                          <w:sz w:val="18"/>
                          <w:szCs w:val="18"/>
                        </w:rPr>
                        <w:t>Заменик председникаСО</w:t>
                      </w:r>
                    </w:p>
                    <w:p w:rsidR="00DF14F7" w:rsidRDefault="00DF14F7">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DF14F7" w:rsidRDefault="00DF14F7">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DF14F7" w:rsidRDefault="00DF14F7">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DF14F7" w:rsidRDefault="00DF14F7">
                            <w:pPr>
                              <w:jc w:val="center"/>
                              <w:rPr>
                                <w:rFonts w:ascii="Times New Roman" w:hAnsi="Times New Roman"/>
                                <w:sz w:val="20"/>
                                <w:szCs w:val="20"/>
                              </w:rPr>
                            </w:pPr>
                            <w:r>
                              <w:rPr>
                                <w:rFonts w:ascii="Times New Roman" w:hAnsi="Times New Roman"/>
                                <w:sz w:val="20"/>
                                <w:szCs w:val="20"/>
                              </w:rPr>
                              <w:t>Радна тела</w:t>
                            </w:r>
                          </w:p>
                          <w:p w:rsidR="00DF14F7" w:rsidRDefault="00DF14F7">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DF14F7" w:rsidRDefault="00DF14F7">
                      <w:pPr>
                        <w:jc w:val="center"/>
                        <w:rPr>
                          <w:rFonts w:ascii="Times New Roman" w:hAnsi="Times New Roman"/>
                          <w:sz w:val="20"/>
                          <w:szCs w:val="20"/>
                        </w:rPr>
                      </w:pPr>
                      <w:r>
                        <w:rPr>
                          <w:rFonts w:ascii="Times New Roman" w:hAnsi="Times New Roman"/>
                          <w:sz w:val="20"/>
                          <w:szCs w:val="20"/>
                        </w:rPr>
                        <w:t>Радна тела</w:t>
                      </w:r>
                    </w:p>
                    <w:p w:rsidR="00DF14F7" w:rsidRDefault="00DF14F7">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proofErr w:type="gramStart"/>
      <w:r w:rsidR="00F435A2">
        <w:rPr>
          <w:rFonts w:ascii="Times New Roman" w:hAnsi="Times New Roman" w:cs="Times New Roman"/>
          <w:b/>
          <w:bCs/>
        </w:rPr>
        <w:t>председава</w:t>
      </w:r>
      <w:proofErr w:type="gramEnd"/>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DF14F7" w:rsidRDefault="00DF14F7">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DF14F7" w:rsidRDefault="00DF14F7">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DF14F7" w:rsidRDefault="00DF14F7">
                            <w:pPr>
                              <w:jc w:val="center"/>
                              <w:rPr>
                                <w:rFonts w:ascii="Times New Roman" w:hAnsi="Times New Roman"/>
                                <w:b/>
                              </w:rPr>
                            </w:pPr>
                            <w:r>
                              <w:rPr>
                                <w:rFonts w:ascii="Times New Roman" w:hAnsi="Times New Roman"/>
                                <w:b/>
                              </w:rPr>
                              <w:t>Заменик председника општине</w:t>
                            </w:r>
                          </w:p>
                          <w:p w:rsidR="00DF14F7" w:rsidRDefault="00DF14F7">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DF14F7" w:rsidRDefault="00DF14F7">
                      <w:pPr>
                        <w:jc w:val="center"/>
                        <w:rPr>
                          <w:rFonts w:ascii="Times New Roman" w:hAnsi="Times New Roman"/>
                          <w:b/>
                        </w:rPr>
                      </w:pPr>
                      <w:r>
                        <w:rPr>
                          <w:rFonts w:ascii="Times New Roman" w:hAnsi="Times New Roman"/>
                          <w:b/>
                        </w:rPr>
                        <w:t>Заменик председника општине</w:t>
                      </w:r>
                    </w:p>
                    <w:p w:rsidR="00DF14F7" w:rsidRDefault="00DF14F7">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DF14F7" w:rsidRDefault="00DF14F7">
                            <w:pPr>
                              <w:jc w:val="center"/>
                              <w:rPr>
                                <w:rFonts w:ascii="Times New Roman" w:hAnsi="Times New Roman"/>
                                <w:b/>
                              </w:rPr>
                            </w:pPr>
                            <w:r>
                              <w:rPr>
                                <w:rFonts w:ascii="Times New Roman" w:hAnsi="Times New Roman"/>
                                <w:b/>
                              </w:rPr>
                              <w:t>Помоћници председника општине</w:t>
                            </w:r>
                          </w:p>
                          <w:p w:rsidR="00DF14F7" w:rsidRDefault="00DF14F7">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DF14F7" w:rsidRDefault="00DF14F7">
                      <w:pPr>
                        <w:jc w:val="center"/>
                        <w:rPr>
                          <w:rFonts w:ascii="Times New Roman" w:hAnsi="Times New Roman"/>
                          <w:b/>
                        </w:rPr>
                      </w:pPr>
                      <w:r>
                        <w:rPr>
                          <w:rFonts w:ascii="Times New Roman" w:hAnsi="Times New Roman"/>
                          <w:b/>
                        </w:rPr>
                        <w:t>Помоћници председника општине</w:t>
                      </w:r>
                    </w:p>
                    <w:p w:rsidR="00DF14F7" w:rsidRDefault="00DF14F7">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DF14F7" w:rsidRDefault="00DF14F7">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DF14F7" w:rsidRDefault="00DF14F7">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DF14F7" w:rsidRDefault="00DF14F7">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DF14F7" w:rsidRDefault="00DF14F7">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DF14F7" w:rsidRDefault="00DF14F7">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DF14F7" w:rsidRDefault="00DF14F7">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DF14F7" w:rsidRDefault="00DF14F7">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DF14F7" w:rsidRDefault="00DF14F7">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DF14F7" w:rsidRPr="00EF6851" w:rsidRDefault="00DF14F7">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DF14F7" w:rsidRPr="00EF6851" w:rsidRDefault="00DF14F7">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DF14F7" w:rsidRDefault="00DF14F7">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DF14F7" w:rsidRDefault="00DF14F7">
                            <w:pPr>
                              <w:spacing w:after="0" w:line="240" w:lineRule="auto"/>
                              <w:ind w:left="57"/>
                              <w:jc w:val="center"/>
                              <w:rPr>
                                <w:rFonts w:ascii="Times New Roman" w:hAnsi="Times New Roman"/>
                                <w:sz w:val="20"/>
                                <w:szCs w:val="20"/>
                              </w:rPr>
                            </w:pP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w:t>
                            </w:r>
                          </w:p>
                          <w:p w:rsidR="00DF14F7" w:rsidRDefault="00DF14F7">
                            <w:pPr>
                              <w:jc w:val="center"/>
                              <w:rPr>
                                <w:rFonts w:ascii="Times New Roman" w:hAnsi="Times New Roman"/>
                                <w:sz w:val="20"/>
                                <w:szCs w:val="20"/>
                              </w:rPr>
                            </w:pPr>
                          </w:p>
                          <w:p w:rsidR="00DF14F7" w:rsidRDefault="00DF14F7">
                            <w:pPr>
                              <w:jc w:val="center"/>
                              <w:rPr>
                                <w:sz w:val="20"/>
                                <w:szCs w:val="20"/>
                              </w:rPr>
                            </w:pPr>
                            <w:r>
                              <w:rPr>
                                <w:rFonts w:ascii="Times New Roman" w:hAnsi="Times New Roman"/>
                                <w:sz w:val="20"/>
                                <w:szCs w:val="20"/>
                              </w:rPr>
                              <w:t xml:space="preserve"> </w:t>
                            </w: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DF14F7" w:rsidRDefault="00DF14F7">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DF14F7" w:rsidRDefault="00DF14F7">
                      <w:pPr>
                        <w:spacing w:after="0" w:line="240" w:lineRule="auto"/>
                        <w:ind w:left="57"/>
                        <w:jc w:val="center"/>
                        <w:rPr>
                          <w:rFonts w:ascii="Times New Roman" w:hAnsi="Times New Roman"/>
                          <w:sz w:val="20"/>
                          <w:szCs w:val="20"/>
                        </w:rPr>
                      </w:pP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w:t>
                      </w:r>
                    </w:p>
                    <w:p w:rsidR="00DF14F7" w:rsidRDefault="00DF14F7">
                      <w:pPr>
                        <w:jc w:val="center"/>
                        <w:rPr>
                          <w:rFonts w:ascii="Times New Roman" w:hAnsi="Times New Roman"/>
                          <w:sz w:val="20"/>
                          <w:szCs w:val="20"/>
                        </w:rPr>
                      </w:pPr>
                    </w:p>
                    <w:p w:rsidR="00DF14F7" w:rsidRDefault="00DF14F7">
                      <w:pPr>
                        <w:jc w:val="center"/>
                        <w:rPr>
                          <w:sz w:val="20"/>
                          <w:szCs w:val="20"/>
                        </w:rPr>
                      </w:pPr>
                      <w:r>
                        <w:rPr>
                          <w:rFonts w:ascii="Times New Roman" w:hAnsi="Times New Roman"/>
                          <w:sz w:val="20"/>
                          <w:szCs w:val="20"/>
                        </w:rPr>
                        <w:t xml:space="preserve"> </w:t>
                      </w:r>
                      <w:proofErr w:type="gramStart"/>
                      <w:r>
                        <w:rPr>
                          <w:rFonts w:ascii="Times New Roman" w:hAnsi="Times New Roman"/>
                          <w:sz w:val="20"/>
                          <w:szCs w:val="20"/>
                        </w:rPr>
                        <w:t>делатности</w:t>
                      </w:r>
                      <w:proofErr w:type="gramEnd"/>
                      <w:r>
                        <w:rPr>
                          <w:rFonts w:ascii="Times New Roman" w:hAnsi="Times New Roman"/>
                          <w:sz w:val="20"/>
                          <w:szCs w:val="20"/>
                        </w:rPr>
                        <w:t xml:space="preserve">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DF14F7" w:rsidRDefault="00DF14F7">
                            <w:pPr>
                              <w:jc w:val="center"/>
                              <w:rPr>
                                <w:rFonts w:ascii="Times New Roman" w:hAnsi="Times New Roman"/>
                              </w:rPr>
                            </w:pPr>
                            <w:r>
                              <w:rPr>
                                <w:rFonts w:ascii="Times New Roman" w:hAnsi="Times New Roman"/>
                              </w:rPr>
                              <w:t>Одсек</w:t>
                            </w:r>
                          </w:p>
                          <w:p w:rsidR="00DF14F7" w:rsidRPr="00EF6851" w:rsidRDefault="00DF14F7">
                            <w:pPr>
                              <w:jc w:val="center"/>
                              <w:rPr>
                                <w:rFonts w:ascii="Times New Roman" w:hAnsi="Times New Roman"/>
                              </w:rPr>
                            </w:pPr>
                            <w:r>
                              <w:rPr>
                                <w:rFonts w:ascii="Times New Roman" w:hAnsi="Times New Roman"/>
                              </w:rPr>
                              <w:t xml:space="preserve"> </w:t>
                            </w:r>
                            <w:proofErr w:type="gramStart"/>
                            <w:r>
                              <w:rPr>
                                <w:rFonts w:ascii="Times New Roman" w:hAnsi="Times New Roman"/>
                              </w:rPr>
                              <w:t>за</w:t>
                            </w:r>
                            <w:proofErr w:type="gramEnd"/>
                            <w:r>
                              <w:rPr>
                                <w:rFonts w:ascii="Times New Roman" w:hAnsi="Times New Roman"/>
                              </w:rPr>
                              <w:t xml:space="preserve"> привреду и пољопривреду</w:t>
                            </w:r>
                          </w:p>
                          <w:p w:rsidR="00DF14F7" w:rsidRDefault="00DF14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DF14F7" w:rsidRDefault="00DF14F7">
                      <w:pPr>
                        <w:jc w:val="center"/>
                        <w:rPr>
                          <w:rFonts w:ascii="Times New Roman" w:hAnsi="Times New Roman"/>
                        </w:rPr>
                      </w:pPr>
                      <w:r>
                        <w:rPr>
                          <w:rFonts w:ascii="Times New Roman" w:hAnsi="Times New Roman"/>
                        </w:rPr>
                        <w:t>Одсек</w:t>
                      </w:r>
                    </w:p>
                    <w:p w:rsidR="00DF14F7" w:rsidRPr="00EF6851" w:rsidRDefault="00DF14F7">
                      <w:pPr>
                        <w:jc w:val="center"/>
                        <w:rPr>
                          <w:rFonts w:ascii="Times New Roman" w:hAnsi="Times New Roman"/>
                        </w:rPr>
                      </w:pPr>
                      <w:r>
                        <w:rPr>
                          <w:rFonts w:ascii="Times New Roman" w:hAnsi="Times New Roman"/>
                        </w:rPr>
                        <w:t xml:space="preserve"> </w:t>
                      </w:r>
                      <w:proofErr w:type="gramStart"/>
                      <w:r>
                        <w:rPr>
                          <w:rFonts w:ascii="Times New Roman" w:hAnsi="Times New Roman"/>
                        </w:rPr>
                        <w:t>за</w:t>
                      </w:r>
                      <w:proofErr w:type="gramEnd"/>
                      <w:r>
                        <w:rPr>
                          <w:rFonts w:ascii="Times New Roman" w:hAnsi="Times New Roman"/>
                        </w:rPr>
                        <w:t xml:space="preserve"> привреду и пољопривреду</w:t>
                      </w:r>
                    </w:p>
                    <w:p w:rsidR="00DF14F7" w:rsidRDefault="00DF14F7"/>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DF14F7" w:rsidRDefault="00DF14F7">
                            <w:pPr>
                              <w:jc w:val="center"/>
                              <w:rPr>
                                <w:rFonts w:ascii="Times New Roman" w:hAnsi="Times New Roman"/>
                              </w:rPr>
                            </w:pPr>
                            <w:r>
                              <w:rPr>
                                <w:rFonts w:ascii="Times New Roman" w:hAnsi="Times New Roman"/>
                              </w:rPr>
                              <w:t>Служба за имовинско-правне послове</w:t>
                            </w:r>
                          </w:p>
                          <w:p w:rsidR="00DF14F7" w:rsidRDefault="00DF14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DF14F7" w:rsidRDefault="00DF14F7">
                      <w:pPr>
                        <w:jc w:val="center"/>
                        <w:rPr>
                          <w:rFonts w:ascii="Times New Roman" w:hAnsi="Times New Roman"/>
                        </w:rPr>
                      </w:pPr>
                      <w:r>
                        <w:rPr>
                          <w:rFonts w:ascii="Times New Roman" w:hAnsi="Times New Roman"/>
                        </w:rPr>
                        <w:t>Служба за имовинско-правне послове</w:t>
                      </w:r>
                    </w:p>
                    <w:p w:rsidR="00DF14F7" w:rsidRDefault="00DF14F7"/>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DF14F7" w:rsidRDefault="00DF14F7">
                            <w:pPr>
                              <w:jc w:val="center"/>
                              <w:rPr>
                                <w:rFonts w:ascii="Times New Roman" w:hAnsi="Times New Roman"/>
                              </w:rPr>
                            </w:pPr>
                            <w:r>
                              <w:rPr>
                                <w:rFonts w:ascii="Times New Roman" w:hAnsi="Times New Roman"/>
                                <w:sz w:val="20"/>
                                <w:szCs w:val="20"/>
                              </w:rPr>
                              <w:t>Одсек за локалну порескуадминистрацију</w:t>
                            </w:r>
                          </w:p>
                          <w:p w:rsidR="00DF14F7" w:rsidRDefault="00DF14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DF14F7" w:rsidRDefault="00DF14F7">
                      <w:pPr>
                        <w:jc w:val="center"/>
                        <w:rPr>
                          <w:rFonts w:ascii="Times New Roman" w:hAnsi="Times New Roman"/>
                        </w:rPr>
                      </w:pPr>
                      <w:r>
                        <w:rPr>
                          <w:rFonts w:ascii="Times New Roman" w:hAnsi="Times New Roman"/>
                          <w:sz w:val="20"/>
                          <w:szCs w:val="20"/>
                        </w:rPr>
                        <w:t>Одсек за локалну порескуадминистрацију</w:t>
                      </w:r>
                    </w:p>
                    <w:p w:rsidR="00DF14F7" w:rsidRDefault="00DF14F7"/>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DF14F7" w:rsidRDefault="00DF14F7">
                            <w:pPr>
                              <w:jc w:val="center"/>
                              <w:rPr>
                                <w:rFonts w:ascii="Times New Roman" w:hAnsi="Times New Roman"/>
                              </w:rPr>
                            </w:pPr>
                            <w:r>
                              <w:rPr>
                                <w:rFonts w:ascii="Times New Roman" w:hAnsi="Times New Roman"/>
                              </w:rPr>
                              <w:t>Одсек за рачуноводство</w:t>
                            </w:r>
                          </w:p>
                          <w:p w:rsidR="00DF14F7" w:rsidRDefault="00DF14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DF14F7" w:rsidRDefault="00DF14F7">
                      <w:pPr>
                        <w:jc w:val="center"/>
                        <w:rPr>
                          <w:rFonts w:ascii="Times New Roman" w:hAnsi="Times New Roman"/>
                        </w:rPr>
                      </w:pPr>
                      <w:r>
                        <w:rPr>
                          <w:rFonts w:ascii="Times New Roman" w:hAnsi="Times New Roman"/>
                        </w:rPr>
                        <w:t>Одсек за рачуноводство</w:t>
                      </w:r>
                    </w:p>
                    <w:p w:rsidR="00DF14F7" w:rsidRDefault="00DF14F7"/>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DF14F7" w:rsidRDefault="00DF14F7">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DF14F7" w:rsidRDefault="00DF14F7">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DF14F7" w:rsidRDefault="00DF14F7">
                            <w:pPr>
                              <w:autoSpaceDE w:val="0"/>
                              <w:autoSpaceDN w:val="0"/>
                              <w:adjustRightInd w:val="0"/>
                              <w:spacing w:after="0" w:line="240" w:lineRule="auto"/>
                              <w:rPr>
                                <w:rFonts w:ascii="Times New Roman" w:hAnsi="Times New Roman" w:cs="Arial,Bold"/>
                                <w:b/>
                                <w:bCs/>
                                <w:sz w:val="24"/>
                                <w:szCs w:val="24"/>
                              </w:rPr>
                            </w:pPr>
                          </w:p>
                          <w:p w:rsidR="00DF14F7" w:rsidRDefault="00DF14F7">
                            <w:pPr>
                              <w:autoSpaceDE w:val="0"/>
                              <w:autoSpaceDN w:val="0"/>
                              <w:adjustRightInd w:val="0"/>
                              <w:spacing w:after="0" w:line="240" w:lineRule="auto"/>
                              <w:rPr>
                                <w:rFonts w:ascii="Times New Roman" w:hAnsi="Times New Roman" w:cs="Arial,Bold"/>
                                <w:b/>
                                <w:bCs/>
                                <w:sz w:val="24"/>
                                <w:szCs w:val="24"/>
                              </w:rPr>
                            </w:pPr>
                          </w:p>
                          <w:p w:rsidR="00DF14F7" w:rsidRDefault="00DF14F7">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DF14F7" w:rsidRDefault="00DF1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DF14F7" w:rsidRDefault="00DF14F7">
                      <w:pPr>
                        <w:autoSpaceDE w:val="0"/>
                        <w:autoSpaceDN w:val="0"/>
                        <w:adjustRightInd w:val="0"/>
                        <w:spacing w:after="0" w:line="240" w:lineRule="auto"/>
                        <w:rPr>
                          <w:rFonts w:ascii="Times New Roman" w:hAnsi="Times New Roman" w:cs="Arial,Bold"/>
                          <w:b/>
                          <w:bCs/>
                          <w:sz w:val="24"/>
                          <w:szCs w:val="24"/>
                        </w:rPr>
                      </w:pPr>
                    </w:p>
                    <w:p w:rsidR="00DF14F7" w:rsidRDefault="00DF14F7">
                      <w:pPr>
                        <w:autoSpaceDE w:val="0"/>
                        <w:autoSpaceDN w:val="0"/>
                        <w:adjustRightInd w:val="0"/>
                        <w:spacing w:after="0" w:line="240" w:lineRule="auto"/>
                        <w:rPr>
                          <w:rFonts w:ascii="Times New Roman" w:hAnsi="Times New Roman" w:cs="Arial,Bold"/>
                          <w:b/>
                          <w:bCs/>
                          <w:sz w:val="24"/>
                          <w:szCs w:val="24"/>
                        </w:rPr>
                      </w:pPr>
                    </w:p>
                    <w:p w:rsidR="00DF14F7" w:rsidRDefault="00DF14F7">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DF14F7" w:rsidRDefault="00DF14F7"/>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DF14F7" w:rsidRDefault="00DF14F7">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DF14F7" w:rsidRDefault="00DF1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DF14F7" w:rsidRDefault="00DF14F7">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DF14F7" w:rsidRDefault="00DF14F7"/>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DF14F7" w:rsidRDefault="00DF14F7">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DF14F7" w:rsidRDefault="00DF14F7">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DF14F7" w:rsidRDefault="00DF14F7">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DF14F7" w:rsidRDefault="00DF14F7">
                            <w:pPr>
                              <w:autoSpaceDE w:val="0"/>
                              <w:autoSpaceDN w:val="0"/>
                              <w:adjustRightInd w:val="0"/>
                              <w:spacing w:after="0" w:line="240" w:lineRule="auto"/>
                              <w:jc w:val="center"/>
                              <w:rPr>
                                <w:rFonts w:ascii="Times New Roman" w:hAnsi="Times New Roman" w:cs="Arial,Bold"/>
                                <w:b/>
                                <w:bCs/>
                                <w:sz w:val="36"/>
                                <w:szCs w:val="24"/>
                              </w:rPr>
                            </w:pPr>
                          </w:p>
                          <w:p w:rsidR="00DF14F7" w:rsidRDefault="00DF1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DF14F7" w:rsidRDefault="00DF14F7">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DF14F7" w:rsidRDefault="00DF14F7">
                      <w:pPr>
                        <w:autoSpaceDE w:val="0"/>
                        <w:autoSpaceDN w:val="0"/>
                        <w:adjustRightInd w:val="0"/>
                        <w:spacing w:after="0" w:line="240" w:lineRule="auto"/>
                        <w:jc w:val="center"/>
                        <w:rPr>
                          <w:rFonts w:ascii="Times New Roman" w:hAnsi="Times New Roman" w:cs="Arial,Bold"/>
                          <w:b/>
                          <w:bCs/>
                          <w:sz w:val="36"/>
                          <w:szCs w:val="24"/>
                        </w:rPr>
                      </w:pPr>
                    </w:p>
                    <w:p w:rsidR="00DF14F7" w:rsidRDefault="00DF14F7"/>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DF14F7" w:rsidRDefault="00DF14F7">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DF14F7" w:rsidRDefault="00DF14F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DF14F7" w:rsidRDefault="00DF14F7">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DF14F7" w:rsidRDefault="00DF14F7">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DF14F7" w:rsidRDefault="00DF14F7">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DF14F7" w:rsidRDefault="00DF14F7">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spacing w:after="0" w:line="240" w:lineRule="auto"/>
                              <w:jc w:val="center"/>
                              <w:outlineLvl w:val="0"/>
                            </w:pPr>
                            <w:r>
                              <w:rPr>
                                <w:rFonts w:ascii="Times New Roman" w:hAnsi="Times New Roman"/>
                                <w:sz w:val="24"/>
                                <w:szCs w:val="24"/>
                              </w:rPr>
                              <w:t>Комисија за омладину и спорт</w:t>
                            </w:r>
                          </w:p>
                          <w:p w:rsidR="00DF14F7" w:rsidRDefault="00DF14F7">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spacing w:after="0" w:line="240" w:lineRule="auto"/>
                        <w:jc w:val="center"/>
                        <w:outlineLvl w:val="0"/>
                      </w:pPr>
                      <w:r>
                        <w:rPr>
                          <w:rFonts w:ascii="Times New Roman" w:hAnsi="Times New Roman"/>
                          <w:sz w:val="24"/>
                          <w:szCs w:val="24"/>
                        </w:rPr>
                        <w:t>Комисија за омладину и спорт</w:t>
                      </w:r>
                    </w:p>
                    <w:p w:rsidR="00DF14F7" w:rsidRDefault="00DF14F7">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DF14F7" w:rsidRDefault="00DF14F7">
                            <w:pPr>
                              <w:autoSpaceDE w:val="0"/>
                              <w:autoSpaceDN w:val="0"/>
                              <w:adjustRightInd w:val="0"/>
                              <w:spacing w:after="0" w:line="240" w:lineRule="auto"/>
                              <w:jc w:val="center"/>
                              <w:rPr>
                                <w:sz w:val="24"/>
                                <w:szCs w:val="24"/>
                              </w:rPr>
                            </w:pPr>
                          </w:p>
                          <w:p w:rsidR="00DF14F7" w:rsidRDefault="00DF14F7">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DF14F7" w:rsidRDefault="00DF14F7">
                      <w:pPr>
                        <w:autoSpaceDE w:val="0"/>
                        <w:autoSpaceDN w:val="0"/>
                        <w:adjustRightInd w:val="0"/>
                        <w:spacing w:after="0" w:line="240" w:lineRule="auto"/>
                        <w:jc w:val="center"/>
                        <w:rPr>
                          <w:sz w:val="24"/>
                          <w:szCs w:val="24"/>
                        </w:rPr>
                      </w:pPr>
                    </w:p>
                    <w:p w:rsidR="00DF14F7" w:rsidRDefault="00DF14F7">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pPr>
                            <w:r>
                              <w:rPr>
                                <w:rFonts w:ascii="Times New Roman" w:hAnsi="Times New Roman"/>
                                <w:sz w:val="24"/>
                                <w:szCs w:val="24"/>
                              </w:rPr>
                              <w:t>Комисија за планове</w:t>
                            </w:r>
                          </w:p>
                          <w:p w:rsidR="00DF14F7" w:rsidRDefault="00DF14F7">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pPr>
                      <w:r>
                        <w:rPr>
                          <w:rFonts w:ascii="Times New Roman" w:hAnsi="Times New Roman"/>
                          <w:sz w:val="24"/>
                          <w:szCs w:val="24"/>
                        </w:rPr>
                        <w:t>Комисија за планове</w:t>
                      </w:r>
                    </w:p>
                    <w:p w:rsidR="00DF14F7" w:rsidRDefault="00DF14F7">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DF14F7" w:rsidRDefault="00DF14F7">
                            <w:pPr>
                              <w:spacing w:after="0" w:line="240" w:lineRule="auto"/>
                              <w:jc w:val="center"/>
                              <w:outlineLvl w:val="0"/>
                              <w:rPr>
                                <w:rFonts w:ascii="Times New Roman" w:hAnsi="Times New Roman"/>
                                <w:sz w:val="24"/>
                                <w:szCs w:val="24"/>
                              </w:rPr>
                            </w:pPr>
                          </w:p>
                          <w:p w:rsidR="00DF14F7" w:rsidRDefault="00DF14F7">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DF14F7" w:rsidRDefault="00DF14F7">
                      <w:pPr>
                        <w:spacing w:after="0" w:line="240" w:lineRule="auto"/>
                        <w:jc w:val="center"/>
                        <w:outlineLvl w:val="0"/>
                        <w:rPr>
                          <w:rFonts w:ascii="Times New Roman" w:hAnsi="Times New Roman"/>
                          <w:sz w:val="24"/>
                          <w:szCs w:val="24"/>
                        </w:rPr>
                      </w:pPr>
                    </w:p>
                    <w:p w:rsidR="00DF14F7" w:rsidRDefault="00DF14F7">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DF14F7" w:rsidRDefault="00DF14F7">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sz w:val="20"/>
                                <w:szCs w:val="20"/>
                              </w:rPr>
                            </w:pPr>
                            <w:r>
                              <w:rPr>
                                <w:rFonts w:ascii="Times New Roman" w:hAnsi="Times New Roman"/>
                                <w:sz w:val="20"/>
                                <w:szCs w:val="20"/>
                              </w:rPr>
                              <w:t xml:space="preserve">Комисија за </w:t>
                            </w:r>
                            <w:proofErr w:type="gramStart"/>
                            <w:r>
                              <w:rPr>
                                <w:rFonts w:ascii="Times New Roman" w:hAnsi="Times New Roman"/>
                                <w:sz w:val="20"/>
                                <w:szCs w:val="20"/>
                              </w:rPr>
                              <w:t>урбанизам  и</w:t>
                            </w:r>
                            <w:proofErr w:type="gramEnd"/>
                            <w:r>
                              <w:rPr>
                                <w:rFonts w:ascii="Times New Roman" w:hAnsi="Times New Roman"/>
                                <w:sz w:val="20"/>
                                <w:szCs w:val="20"/>
                              </w:rPr>
                              <w:t xml:space="preserve">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DF14F7" w:rsidRDefault="00DF14F7">
                      <w:pPr>
                        <w:autoSpaceDE w:val="0"/>
                        <w:autoSpaceDN w:val="0"/>
                        <w:adjustRightInd w:val="0"/>
                        <w:spacing w:after="0" w:line="240" w:lineRule="auto"/>
                        <w:jc w:val="center"/>
                        <w:rPr>
                          <w:sz w:val="20"/>
                          <w:szCs w:val="20"/>
                        </w:rPr>
                      </w:pPr>
                      <w:r>
                        <w:rPr>
                          <w:rFonts w:ascii="Times New Roman" w:hAnsi="Times New Roman"/>
                          <w:sz w:val="20"/>
                          <w:szCs w:val="20"/>
                        </w:rPr>
                        <w:t xml:space="preserve">Комисија за </w:t>
                      </w:r>
                      <w:proofErr w:type="gramStart"/>
                      <w:r>
                        <w:rPr>
                          <w:rFonts w:ascii="Times New Roman" w:hAnsi="Times New Roman"/>
                          <w:sz w:val="20"/>
                          <w:szCs w:val="20"/>
                        </w:rPr>
                        <w:t>урбанизам  и</w:t>
                      </w:r>
                      <w:proofErr w:type="gramEnd"/>
                      <w:r>
                        <w:rPr>
                          <w:rFonts w:ascii="Times New Roman" w:hAnsi="Times New Roman"/>
                          <w:sz w:val="20"/>
                          <w:szCs w:val="20"/>
                        </w:rPr>
                        <w:t xml:space="preserve">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DF14F7" w:rsidRDefault="00DF14F7">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DF14F7" w:rsidRDefault="00DF14F7">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DF14F7" w:rsidRDefault="00DF14F7">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DF14F7" w:rsidRDefault="00DF14F7">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Комисија за избор </w:t>
                            </w:r>
                            <w:proofErr w:type="gramStart"/>
                            <w:r>
                              <w:rPr>
                                <w:rFonts w:ascii="Times New Roman" w:hAnsi="Times New Roman"/>
                                <w:sz w:val="24"/>
                                <w:szCs w:val="24"/>
                              </w:rPr>
                              <w:t>и  именовање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Комисија за избор </w:t>
                      </w:r>
                      <w:proofErr w:type="gramStart"/>
                      <w:r>
                        <w:rPr>
                          <w:rFonts w:ascii="Times New Roman" w:hAnsi="Times New Roman"/>
                          <w:sz w:val="24"/>
                          <w:szCs w:val="24"/>
                        </w:rPr>
                        <w:t>и  именовање</w:t>
                      </w:r>
                      <w:proofErr w:type="gramEnd"/>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DF14F7" w:rsidRDefault="00DF14F7">
                      <w:pPr>
                        <w:autoSpaceDE w:val="0"/>
                        <w:autoSpaceDN w:val="0"/>
                        <w:adjustRightInd w:val="0"/>
                        <w:spacing w:after="0" w:line="240" w:lineRule="auto"/>
                        <w:rPr>
                          <w:rFonts w:ascii="Times New Roman" w:hAnsi="Times New Roman" w:cs="Arial,Bold"/>
                          <w:b/>
                          <w:bCs/>
                          <w:color w:val="0000FF"/>
                          <w:sz w:val="24"/>
                          <w:szCs w:val="24"/>
                        </w:rPr>
                      </w:pPr>
                    </w:p>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DF14F7" w:rsidRDefault="00DF14F7">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DF14F7" w:rsidRDefault="00DF14F7">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DF14F7" w:rsidRDefault="00DF14F7">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DF14F7" w:rsidRDefault="00DF1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DF14F7" w:rsidRDefault="00DF14F7">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DF14F7" w:rsidRDefault="00DF14F7">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DF14F7" w:rsidRDefault="00DF14F7">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DF14F7" w:rsidRDefault="00DF14F7">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DF14F7" w:rsidRDefault="00DF14F7">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DF14F7" w:rsidRDefault="00DF14F7">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DF14F7" w:rsidRDefault="00DF14F7">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DF14F7" w:rsidRDefault="00DF14F7">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DF14F7" w:rsidRDefault="00DF14F7">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DF14F7" w:rsidRDefault="00DF14F7">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DF14F7" w:rsidRDefault="00DF14F7">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DF14F7" w:rsidRDefault="00DF14F7">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DF14F7" w:rsidRDefault="00DF14F7">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DF14F7" w:rsidRDefault="00DF14F7">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Комисија за разврставање деце ометене </w:t>
                            </w:r>
                            <w:proofErr w:type="gramStart"/>
                            <w:r>
                              <w:rPr>
                                <w:rFonts w:ascii="Times New Roman" w:hAnsi="Times New Roman"/>
                                <w:sz w:val="20"/>
                                <w:szCs w:val="20"/>
                              </w:rPr>
                              <w:t>у  развоју</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DF14F7" w:rsidRDefault="00DF14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Комисија за разврставање деце ометене </w:t>
                      </w:r>
                      <w:proofErr w:type="gramStart"/>
                      <w:r>
                        <w:rPr>
                          <w:rFonts w:ascii="Times New Roman" w:hAnsi="Times New Roman"/>
                          <w:sz w:val="20"/>
                          <w:szCs w:val="20"/>
                        </w:rPr>
                        <w:t>у  развоју</w:t>
                      </w:r>
                      <w:proofErr w:type="gramEnd"/>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DF14F7" w:rsidRDefault="00DF14F7">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DF14F7" w:rsidRDefault="00DF14F7">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DF14F7" w:rsidRDefault="00DF14F7">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DF14F7" w:rsidRDefault="00DF14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DF14F7" w:rsidRDefault="00DF14F7">
                            <w:pPr>
                              <w:autoSpaceDE w:val="0"/>
                              <w:autoSpaceDN w:val="0"/>
                              <w:adjustRightInd w:val="0"/>
                              <w:spacing w:after="0" w:line="240" w:lineRule="auto"/>
                              <w:jc w:val="center"/>
                              <w:rPr>
                                <w:sz w:val="20"/>
                                <w:szCs w:val="20"/>
                              </w:rPr>
                            </w:pPr>
                            <w:proofErr w:type="gramStart"/>
                            <w:r>
                              <w:rPr>
                                <w:rFonts w:ascii="Times New Roman" w:hAnsi="Times New Roman"/>
                                <w:sz w:val="20"/>
                                <w:szCs w:val="20"/>
                              </w:rPr>
                              <w:t>мањине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DF14F7" w:rsidRDefault="00DF14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DF14F7" w:rsidRDefault="00DF14F7">
                      <w:pPr>
                        <w:autoSpaceDE w:val="0"/>
                        <w:autoSpaceDN w:val="0"/>
                        <w:adjustRightInd w:val="0"/>
                        <w:spacing w:after="0" w:line="240" w:lineRule="auto"/>
                        <w:jc w:val="center"/>
                        <w:rPr>
                          <w:sz w:val="20"/>
                          <w:szCs w:val="20"/>
                        </w:rPr>
                      </w:pPr>
                      <w:proofErr w:type="gramStart"/>
                      <w:r>
                        <w:rPr>
                          <w:rFonts w:ascii="Times New Roman" w:hAnsi="Times New Roman"/>
                          <w:sz w:val="20"/>
                          <w:szCs w:val="20"/>
                        </w:rPr>
                        <w:t>мањине</w:t>
                      </w:r>
                      <w:proofErr w:type="gramEnd"/>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Скупштине општине Сврљиг је Небојша Антонијевић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Заменик </w:t>
      </w:r>
      <w:proofErr w:type="gramStart"/>
      <w:r>
        <w:rPr>
          <w:rFonts w:ascii="Times New Roman" w:hAnsi="Times New Roman" w:cs="Times New Roman"/>
          <w:b/>
          <w:bCs/>
        </w:rPr>
        <w:t>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w:t>
      </w:r>
      <w:proofErr w:type="gramEnd"/>
      <w:r>
        <w:rPr>
          <w:rFonts w:ascii="Times New Roman" w:hAnsi="Times New Roman" w:cs="Times New Roman"/>
          <w:b/>
          <w:bCs/>
        </w:rPr>
        <w:t xml:space="preserve">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П р е д с е д н и </w:t>
      </w:r>
      <w:proofErr w:type="gramStart"/>
      <w:r>
        <w:rPr>
          <w:rFonts w:ascii="Times New Roman" w:hAnsi="Times New Roman" w:cs="Times New Roman"/>
          <w:b/>
          <w:bCs/>
        </w:rPr>
        <w:t>к  о</w:t>
      </w:r>
      <w:proofErr w:type="gramEnd"/>
      <w:r>
        <w:rPr>
          <w:rFonts w:ascii="Times New Roman" w:hAnsi="Times New Roman" w:cs="Times New Roman"/>
          <w:b/>
          <w:bCs/>
        </w:rPr>
        <w:t xml:space="preserve">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З а м е н и к   п р е д с е д н и к </w:t>
      </w:r>
      <w:proofErr w:type="gramStart"/>
      <w:r>
        <w:rPr>
          <w:rFonts w:ascii="Times New Roman" w:hAnsi="Times New Roman" w:cs="Times New Roman"/>
          <w:b/>
          <w:bCs/>
        </w:rPr>
        <w:t>а  о</w:t>
      </w:r>
      <w:proofErr w:type="gramEnd"/>
      <w:r>
        <w:rPr>
          <w:rFonts w:ascii="Times New Roman" w:hAnsi="Times New Roman" w:cs="Times New Roman"/>
          <w:b/>
          <w:bCs/>
        </w:rPr>
        <w:t xml:space="preserve">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П о м о ћ н и к   п р е д с е д н и </w:t>
      </w:r>
      <w:proofErr w:type="gramStart"/>
      <w:r>
        <w:rPr>
          <w:rFonts w:ascii="Times New Roman" w:hAnsi="Times New Roman" w:cs="Times New Roman"/>
          <w:b/>
          <w:bCs/>
        </w:rPr>
        <w:t>к  о</w:t>
      </w:r>
      <w:proofErr w:type="gramEnd"/>
      <w:r>
        <w:rPr>
          <w:rFonts w:ascii="Times New Roman" w:hAnsi="Times New Roman" w:cs="Times New Roman"/>
          <w:b/>
          <w:bCs/>
        </w:rPr>
        <w:t xml:space="preserve">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Драгица Ристић,</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lastRenderedPageBreak/>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w:t>
      </w:r>
      <w:proofErr w:type="gramStart"/>
      <w:r>
        <w:rPr>
          <w:rFonts w:ascii="Times New Roman" w:hAnsi="Times New Roman" w:cs="Times New Roman"/>
        </w:rPr>
        <w:t>Законом  о</w:t>
      </w:r>
      <w:proofErr w:type="gramEnd"/>
      <w:r>
        <w:rPr>
          <w:rFonts w:ascii="Times New Roman" w:hAnsi="Times New Roman" w:cs="Times New Roman"/>
        </w:rPr>
        <w:t xml:space="preserve">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xml:space="preserve">, дипл. </w:t>
      </w:r>
      <w:proofErr w:type="gramStart"/>
      <w:r>
        <w:rPr>
          <w:rFonts w:ascii="Times New Roman" w:hAnsi="Times New Roman" w:cs="Times New Roman"/>
        </w:rPr>
        <w:t>правник</w:t>
      </w:r>
      <w:proofErr w:type="gramEnd"/>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Начелник Општинске </w:t>
      </w:r>
      <w:proofErr w:type="gramStart"/>
      <w:r>
        <w:rPr>
          <w:rFonts w:ascii="Times New Roman" w:hAnsi="Times New Roman" w:cs="Times New Roman"/>
          <w:b/>
          <w:bCs/>
        </w:rPr>
        <w:t>управе  је</w:t>
      </w:r>
      <w:proofErr w:type="gramEnd"/>
      <w:r>
        <w:rPr>
          <w:rFonts w:ascii="Times New Roman" w:hAnsi="Times New Roman" w:cs="Times New Roman"/>
          <w:b/>
          <w:bCs/>
        </w:rPr>
        <w:t xml:space="preserve">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proofErr w:type="gramStart"/>
      <w:r>
        <w:rPr>
          <w:rFonts w:ascii="Times New Roman" w:hAnsi="Times New Roman" w:cs="Times New Roman"/>
        </w:rPr>
        <w:t>доставља</w:t>
      </w:r>
      <w:proofErr w:type="gramEnd"/>
      <w:r>
        <w:rPr>
          <w:rFonts w:ascii="Times New Roman" w:hAnsi="Times New Roman" w:cs="Times New Roman"/>
        </w:rPr>
        <w:t xml:space="preserve">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lastRenderedPageBreak/>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 xml:space="preserve">Шеф Одсека је Добривоје Стојановић,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Весница Илић, специјалиста струковни правник</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proofErr w:type="gramStart"/>
      <w:r>
        <w:rPr>
          <w:rFonts w:ascii="Times New Roman" w:hAnsi="Times New Roman" w:cs="Times New Roman"/>
          <w:b/>
          <w:bCs/>
        </w:rPr>
        <w:t>IV  ОПИС</w:t>
      </w:r>
      <w:proofErr w:type="gramEnd"/>
      <w:r>
        <w:rPr>
          <w:rFonts w:ascii="Times New Roman" w:hAnsi="Times New Roman" w:cs="Times New Roman"/>
          <w:b/>
          <w:bCs/>
        </w:rPr>
        <w:t xml:space="preserve"> ФУНКЦИЈА СТАРЕШИНА</w:t>
      </w:r>
    </w:p>
    <w:p w:rsidR="00C00703" w:rsidRDefault="00C00703">
      <w:pPr>
        <w:pStyle w:val="NoSpacing1"/>
        <w:ind w:firstLine="720"/>
        <w:jc w:val="center"/>
        <w:rPr>
          <w:rFonts w:ascii="Times New Roman" w:hAnsi="Times New Roman" w:cs="Times New Roman"/>
          <w:b/>
          <w:bCs/>
        </w:rPr>
      </w:pP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3) </w:t>
      </w:r>
      <w:proofErr w:type="gramStart"/>
      <w:r>
        <w:rPr>
          <w:rFonts w:ascii="Times New Roman" w:eastAsia="SimSun" w:hAnsi="Times New Roman" w:cs="Times New Roman"/>
        </w:rPr>
        <w:t>утврђује</w:t>
      </w:r>
      <w:proofErr w:type="gramEnd"/>
      <w:r>
        <w:rPr>
          <w:rFonts w:ascii="Times New Roman" w:eastAsia="SimSun" w:hAnsi="Times New Roman" w:cs="Times New Roman"/>
        </w:rPr>
        <w:t xml:space="preserve">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4) </w:t>
      </w:r>
      <w:proofErr w:type="gramStart"/>
      <w:r>
        <w:rPr>
          <w:rFonts w:ascii="Times New Roman" w:eastAsia="SimSun" w:hAnsi="Times New Roman" w:cs="Times New Roman"/>
        </w:rPr>
        <w:t>подноси</w:t>
      </w:r>
      <w:proofErr w:type="gramEnd"/>
      <w:r>
        <w:rPr>
          <w:rFonts w:ascii="Times New Roman" w:eastAsia="SimSun" w:hAnsi="Times New Roman" w:cs="Times New Roman"/>
        </w:rPr>
        <w:t xml:space="preserve">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5) </w:t>
      </w:r>
      <w:proofErr w:type="gramStart"/>
      <w:r>
        <w:rPr>
          <w:rFonts w:ascii="Times New Roman" w:eastAsia="SimSun" w:hAnsi="Times New Roman" w:cs="Times New Roman"/>
        </w:rPr>
        <w:t>доноси  програм</w:t>
      </w:r>
      <w:proofErr w:type="gramEnd"/>
      <w:r>
        <w:rPr>
          <w:rFonts w:ascii="Times New Roman" w:eastAsia="SimSun" w:hAnsi="Times New Roman" w:cs="Times New Roman"/>
        </w:rPr>
        <w:t xml:space="preserve">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6)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7)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8) </w:t>
      </w:r>
      <w:proofErr w:type="gramStart"/>
      <w:r>
        <w:rPr>
          <w:rFonts w:ascii="Times New Roman" w:eastAsia="SimSun" w:hAnsi="Times New Roman" w:cs="Times New Roman"/>
        </w:rPr>
        <w:t>расписује</w:t>
      </w:r>
      <w:proofErr w:type="gramEnd"/>
      <w:r>
        <w:rPr>
          <w:rFonts w:ascii="Times New Roman" w:eastAsia="SimSun" w:hAnsi="Times New Roman" w:cs="Times New Roman"/>
        </w:rPr>
        <w:t xml:space="preserve">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9) </w:t>
      </w:r>
      <w:proofErr w:type="gramStart"/>
      <w:r>
        <w:rPr>
          <w:rFonts w:ascii="Times New Roman" w:eastAsia="SimSun" w:hAnsi="Times New Roman" w:cs="Times New Roman"/>
        </w:rPr>
        <w:t>изјашњава</w:t>
      </w:r>
      <w:proofErr w:type="gramEnd"/>
      <w:r>
        <w:rPr>
          <w:rFonts w:ascii="Times New Roman" w:eastAsia="SimSun" w:hAnsi="Times New Roman" w:cs="Times New Roman"/>
        </w:rPr>
        <w:t xml:space="preserve">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10) </w:t>
      </w:r>
      <w:proofErr w:type="gramStart"/>
      <w:r>
        <w:rPr>
          <w:rFonts w:ascii="Times New Roman" w:eastAsia="SimSun" w:hAnsi="Times New Roman" w:cs="Times New Roman"/>
        </w:rPr>
        <w:t>оснива</w:t>
      </w:r>
      <w:proofErr w:type="gramEnd"/>
      <w:r>
        <w:rPr>
          <w:rFonts w:ascii="Times New Roman" w:eastAsia="SimSun" w:hAnsi="Times New Roman" w:cs="Times New Roman"/>
        </w:rPr>
        <w:t xml:space="preserve">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11) </w:t>
      </w:r>
      <w:proofErr w:type="gramStart"/>
      <w:r>
        <w:rPr>
          <w:rFonts w:ascii="Times New Roman" w:eastAsia="SimSun" w:hAnsi="Times New Roman" w:cs="Times New Roman"/>
        </w:rPr>
        <w:t>именује</w:t>
      </w:r>
      <w:proofErr w:type="gramEnd"/>
      <w:r>
        <w:rPr>
          <w:rFonts w:ascii="Times New Roman" w:eastAsia="SimSun" w:hAnsi="Times New Roman" w:cs="Times New Roman"/>
        </w:rPr>
        <w:t xml:space="preserve">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12) </w:t>
      </w:r>
      <w:proofErr w:type="gramStart"/>
      <w:r>
        <w:rPr>
          <w:rFonts w:ascii="Times New Roman" w:eastAsia="SimSun" w:hAnsi="Times New Roman" w:cs="Times New Roman"/>
        </w:rPr>
        <w:t>бира</w:t>
      </w:r>
      <w:proofErr w:type="gramEnd"/>
      <w:r>
        <w:rPr>
          <w:rFonts w:ascii="Times New Roman" w:eastAsia="SimSun" w:hAnsi="Times New Roman" w:cs="Times New Roman"/>
        </w:rPr>
        <w:t xml:space="preserve">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13) </w:t>
      </w:r>
      <w:proofErr w:type="gramStart"/>
      <w:r>
        <w:rPr>
          <w:rFonts w:ascii="Times New Roman" w:eastAsia="SimSun" w:hAnsi="Times New Roman" w:cs="Times New Roman"/>
        </w:rPr>
        <w:t>бира</w:t>
      </w:r>
      <w:proofErr w:type="gramEnd"/>
      <w:r>
        <w:rPr>
          <w:rFonts w:ascii="Times New Roman" w:eastAsia="SimSun" w:hAnsi="Times New Roman" w:cs="Times New Roman"/>
        </w:rPr>
        <w:t xml:space="preserve">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14) </w:t>
      </w:r>
      <w:proofErr w:type="gramStart"/>
      <w:r>
        <w:rPr>
          <w:rFonts w:ascii="Times New Roman" w:eastAsia="SimSun" w:hAnsi="Times New Roman" w:cs="Times New Roman"/>
        </w:rPr>
        <w:t>поставља</w:t>
      </w:r>
      <w:proofErr w:type="gramEnd"/>
      <w:r>
        <w:rPr>
          <w:rFonts w:ascii="Times New Roman" w:eastAsia="SimSun" w:hAnsi="Times New Roman" w:cs="Times New Roman"/>
        </w:rPr>
        <w:t xml:space="preserve">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 xml:space="preserve">15) </w:t>
      </w:r>
      <w:proofErr w:type="gramStart"/>
      <w:r>
        <w:rPr>
          <w:rFonts w:ascii="Times New Roman" w:eastAsia="SimSun" w:hAnsi="Times New Roman" w:cs="Times New Roman"/>
          <w:bCs/>
        </w:rPr>
        <w:t>одлучује</w:t>
      </w:r>
      <w:proofErr w:type="gramEnd"/>
      <w:r>
        <w:rPr>
          <w:rFonts w:ascii="Times New Roman" w:eastAsia="SimSun" w:hAnsi="Times New Roman" w:cs="Times New Roman"/>
          <w:bCs/>
        </w:rPr>
        <w:t xml:space="preserve">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 xml:space="preserve">16) </w:t>
      </w:r>
      <w:proofErr w:type="gramStart"/>
      <w:r>
        <w:rPr>
          <w:rFonts w:ascii="Times New Roman" w:eastAsia="SimSun" w:hAnsi="Times New Roman" w:cs="Times New Roman"/>
          <w:bCs/>
        </w:rPr>
        <w:t>одлучује</w:t>
      </w:r>
      <w:proofErr w:type="gramEnd"/>
      <w:r>
        <w:rPr>
          <w:rFonts w:ascii="Times New Roman" w:eastAsia="SimSun" w:hAnsi="Times New Roman" w:cs="Times New Roman"/>
          <w:bCs/>
        </w:rPr>
        <w:t xml:space="preserve">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 xml:space="preserve">17) </w:t>
      </w:r>
      <w:proofErr w:type="gramStart"/>
      <w:r>
        <w:rPr>
          <w:rFonts w:ascii="Times New Roman" w:eastAsia="ArialMT" w:hAnsi="Times New Roman" w:cs="Times New Roman"/>
          <w:bCs/>
        </w:rPr>
        <w:t>даје</w:t>
      </w:r>
      <w:proofErr w:type="gramEnd"/>
      <w:r>
        <w:rPr>
          <w:rFonts w:ascii="Times New Roman" w:eastAsia="ArialMT" w:hAnsi="Times New Roman" w:cs="Times New Roman"/>
          <w:bCs/>
        </w:rPr>
        <w:t xml:space="preserve">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lastRenderedPageBreak/>
        <w:t xml:space="preserve">18) </w:t>
      </w:r>
      <w:proofErr w:type="gramStart"/>
      <w:r>
        <w:rPr>
          <w:rFonts w:ascii="Times New Roman" w:eastAsia="ArialMT" w:hAnsi="Times New Roman" w:cs="Times New Roman"/>
          <w:bCs/>
        </w:rPr>
        <w:t>даје</w:t>
      </w:r>
      <w:proofErr w:type="gramEnd"/>
      <w:r>
        <w:rPr>
          <w:rFonts w:ascii="Times New Roman" w:eastAsia="ArialMT" w:hAnsi="Times New Roman" w:cs="Times New Roman"/>
          <w:bCs/>
        </w:rPr>
        <w:t xml:space="preserve">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 xml:space="preserve">19) </w:t>
      </w:r>
      <w:proofErr w:type="gramStart"/>
      <w:r>
        <w:rPr>
          <w:rFonts w:ascii="Times New Roman" w:eastAsia="ArialMT" w:hAnsi="Times New Roman" w:cs="Times New Roman"/>
          <w:bCs/>
        </w:rPr>
        <w:t>даје</w:t>
      </w:r>
      <w:proofErr w:type="gramEnd"/>
      <w:r>
        <w:rPr>
          <w:rFonts w:ascii="Times New Roman" w:eastAsia="ArialMT" w:hAnsi="Times New Roman" w:cs="Times New Roman"/>
          <w:bCs/>
        </w:rPr>
        <w:t xml:space="preserve"> сагласност јавном предузећу опромени седишта и пословног имена, на начин утврђен 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20) </w:t>
      </w:r>
      <w:proofErr w:type="gramStart"/>
      <w:r>
        <w:rPr>
          <w:rFonts w:ascii="Times New Roman" w:eastAsia="SimSun" w:hAnsi="Times New Roman" w:cs="Times New Roman"/>
        </w:rPr>
        <w:t>утврђује  општинске</w:t>
      </w:r>
      <w:proofErr w:type="gramEnd"/>
      <w:r>
        <w:rPr>
          <w:rFonts w:ascii="Times New Roman" w:eastAsia="SimSun" w:hAnsi="Times New Roman" w:cs="Times New Roman"/>
        </w:rPr>
        <w:t xml:space="preserve">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21) </w:t>
      </w:r>
      <w:proofErr w:type="gramStart"/>
      <w:r>
        <w:rPr>
          <w:rFonts w:ascii="Times New Roman" w:eastAsia="SimSun" w:hAnsi="Times New Roman" w:cs="Times New Roman"/>
        </w:rPr>
        <w:t>утврђује</w:t>
      </w:r>
      <w:proofErr w:type="gramEnd"/>
      <w:r>
        <w:rPr>
          <w:rFonts w:ascii="Times New Roman" w:eastAsia="SimSun" w:hAnsi="Times New Roman" w:cs="Times New Roman"/>
        </w:rPr>
        <w:t xml:space="preserve">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22) </w:t>
      </w:r>
      <w:proofErr w:type="gramStart"/>
      <w:r>
        <w:rPr>
          <w:rFonts w:ascii="Times New Roman" w:eastAsia="SimSun" w:hAnsi="Times New Roman" w:cs="Times New Roman"/>
        </w:rPr>
        <w:t>прописује</w:t>
      </w:r>
      <w:proofErr w:type="gramEnd"/>
      <w:r>
        <w:rPr>
          <w:rFonts w:ascii="Times New Roman" w:eastAsia="SimSun" w:hAnsi="Times New Roman" w:cs="Times New Roman"/>
        </w:rPr>
        <w:t xml:space="preserve">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23) </w:t>
      </w:r>
      <w:proofErr w:type="gramStart"/>
      <w:r>
        <w:rPr>
          <w:rFonts w:ascii="Times New Roman" w:eastAsia="SimSun" w:hAnsi="Times New Roman" w:cs="Times New Roman"/>
        </w:rPr>
        <w:t>даје</w:t>
      </w:r>
      <w:proofErr w:type="gramEnd"/>
      <w:r>
        <w:rPr>
          <w:rFonts w:ascii="Times New Roman" w:eastAsia="SimSun" w:hAnsi="Times New Roman" w:cs="Times New Roman"/>
        </w:rPr>
        <w:t xml:space="preserve">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24) </w:t>
      </w:r>
      <w:proofErr w:type="gramStart"/>
      <w:r>
        <w:rPr>
          <w:rFonts w:ascii="Times New Roman" w:eastAsia="SimSun" w:hAnsi="Times New Roman" w:cs="Times New Roman"/>
        </w:rPr>
        <w:t>доноси</w:t>
      </w:r>
      <w:proofErr w:type="gramEnd"/>
      <w:r>
        <w:rPr>
          <w:rFonts w:ascii="Times New Roman" w:eastAsia="SimSun" w:hAnsi="Times New Roman" w:cs="Times New Roman"/>
        </w:rPr>
        <w:t xml:space="preserve">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25) </w:t>
      </w:r>
      <w:proofErr w:type="gramStart"/>
      <w:r>
        <w:rPr>
          <w:rFonts w:ascii="Times New Roman" w:eastAsia="SimSun" w:hAnsi="Times New Roman" w:cs="Times New Roman"/>
        </w:rPr>
        <w:t>даје</w:t>
      </w:r>
      <w:proofErr w:type="gramEnd"/>
      <w:r>
        <w:rPr>
          <w:rFonts w:ascii="Times New Roman" w:eastAsia="SimSun" w:hAnsi="Times New Roman" w:cs="Times New Roman"/>
        </w:rPr>
        <w:t xml:space="preserve">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26) </w:t>
      </w:r>
      <w:proofErr w:type="gramStart"/>
      <w:r>
        <w:rPr>
          <w:rFonts w:ascii="Times New Roman" w:eastAsia="SimSun" w:hAnsi="Times New Roman" w:cs="Times New Roman"/>
        </w:rPr>
        <w:t>разматра</w:t>
      </w:r>
      <w:proofErr w:type="gramEnd"/>
      <w:r>
        <w:rPr>
          <w:rFonts w:ascii="Times New Roman" w:eastAsia="SimSun" w:hAnsi="Times New Roman" w:cs="Times New Roman"/>
        </w:rPr>
        <w:t xml:space="preserve">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27) </w:t>
      </w:r>
      <w:proofErr w:type="gramStart"/>
      <w:r>
        <w:rPr>
          <w:rFonts w:ascii="Times New Roman" w:eastAsia="SimSun" w:hAnsi="Times New Roman" w:cs="Times New Roman"/>
        </w:rPr>
        <w:t>одлучује  о</w:t>
      </w:r>
      <w:proofErr w:type="gramEnd"/>
      <w:r>
        <w:rPr>
          <w:rFonts w:ascii="Times New Roman" w:eastAsia="SimSun" w:hAnsi="Times New Roman" w:cs="Times New Roman"/>
        </w:rPr>
        <w:t xml:space="preserve">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28) </w:t>
      </w:r>
      <w:proofErr w:type="gramStart"/>
      <w:r>
        <w:rPr>
          <w:rFonts w:ascii="Times New Roman" w:eastAsia="SimSun" w:hAnsi="Times New Roman" w:cs="Times New Roman"/>
        </w:rPr>
        <w:t>информише</w:t>
      </w:r>
      <w:proofErr w:type="gramEnd"/>
      <w:r>
        <w:rPr>
          <w:rFonts w:ascii="Times New Roman" w:eastAsia="SimSun" w:hAnsi="Times New Roman" w:cs="Times New Roman"/>
        </w:rPr>
        <w:t xml:space="preserve">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29) </w:t>
      </w:r>
      <w:proofErr w:type="gramStart"/>
      <w:r>
        <w:rPr>
          <w:rFonts w:ascii="Times New Roman" w:eastAsia="SimSun" w:hAnsi="Times New Roman" w:cs="Times New Roman"/>
        </w:rPr>
        <w:t>покреће</w:t>
      </w:r>
      <w:proofErr w:type="gramEnd"/>
      <w:r>
        <w:rPr>
          <w:rFonts w:ascii="Times New Roman" w:eastAsia="SimSun" w:hAnsi="Times New Roman" w:cs="Times New Roman"/>
        </w:rPr>
        <w:t xml:space="preserve">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30) </w:t>
      </w:r>
      <w:proofErr w:type="gramStart"/>
      <w:r>
        <w:rPr>
          <w:rFonts w:ascii="Times New Roman" w:eastAsia="Arial" w:hAnsi="Times New Roman" w:cs="Times New Roman"/>
        </w:rPr>
        <w:t>доносиакт  о</w:t>
      </w:r>
      <w:proofErr w:type="gramEnd"/>
      <w:r>
        <w:rPr>
          <w:rFonts w:ascii="Times New Roman" w:eastAsia="Arial" w:hAnsi="Times New Roman" w:cs="Times New Roman"/>
        </w:rPr>
        <w:t xml:space="preserve">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 xml:space="preserve">31) </w:t>
      </w:r>
      <w:proofErr w:type="gramStart"/>
      <w:r>
        <w:rPr>
          <w:rFonts w:ascii="Times New Roman" w:eastAsia="Arial" w:hAnsi="Times New Roman" w:cs="Times New Roman"/>
        </w:rPr>
        <w:t>доноси</w:t>
      </w:r>
      <w:proofErr w:type="gramEnd"/>
      <w:r>
        <w:rPr>
          <w:rFonts w:ascii="Times New Roman" w:eastAsia="Arial" w:hAnsi="Times New Roman" w:cs="Times New Roman"/>
        </w:rPr>
        <w:t xml:space="preserve">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32) </w:t>
      </w:r>
      <w:proofErr w:type="gramStart"/>
      <w:r>
        <w:rPr>
          <w:rFonts w:ascii="Times New Roman" w:eastAsia="Arial" w:hAnsi="Times New Roman" w:cs="Times New Roman"/>
        </w:rPr>
        <w:t>остварује</w:t>
      </w:r>
      <w:proofErr w:type="gramEnd"/>
      <w:r>
        <w:rPr>
          <w:rFonts w:ascii="Times New Roman" w:eastAsia="Arial" w:hAnsi="Times New Roman" w:cs="Times New Roman"/>
        </w:rPr>
        <w:t xml:space="preserve">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33) </w:t>
      </w:r>
      <w:proofErr w:type="gramStart"/>
      <w:r>
        <w:rPr>
          <w:rFonts w:ascii="Times New Roman" w:eastAsia="Arial" w:hAnsi="Times New Roman" w:cs="Times New Roman"/>
        </w:rPr>
        <w:t>усклађује</w:t>
      </w:r>
      <w:proofErr w:type="gramEnd"/>
      <w:r>
        <w:rPr>
          <w:rFonts w:ascii="Times New Roman" w:eastAsia="Arial" w:hAnsi="Times New Roman" w:cs="Times New Roman"/>
        </w:rPr>
        <w:t xml:space="preserve">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34) </w:t>
      </w:r>
      <w:proofErr w:type="gramStart"/>
      <w:r>
        <w:rPr>
          <w:rFonts w:ascii="Times New Roman" w:eastAsia="Arial" w:hAnsi="Times New Roman" w:cs="Times New Roman"/>
        </w:rPr>
        <w:t>израђује</w:t>
      </w:r>
      <w:proofErr w:type="gramEnd"/>
      <w:r>
        <w:rPr>
          <w:rFonts w:ascii="Times New Roman" w:eastAsia="Arial" w:hAnsi="Times New Roman" w:cs="Times New Roman"/>
        </w:rPr>
        <w:t xml:space="preserve">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 xml:space="preserve">35) </w:t>
      </w:r>
      <w:proofErr w:type="gramStart"/>
      <w:r>
        <w:rPr>
          <w:rFonts w:ascii="Times New Roman" w:eastAsia="Arial" w:hAnsi="Times New Roman" w:cs="Times New Roman"/>
        </w:rPr>
        <w:t>усклађује</w:t>
      </w:r>
      <w:proofErr w:type="gramEnd"/>
      <w:r>
        <w:rPr>
          <w:rFonts w:ascii="Times New Roman" w:eastAsia="Arial" w:hAnsi="Times New Roman" w:cs="Times New Roman"/>
        </w:rPr>
        <w:t xml:space="preserve">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proofErr w:type="gramStart"/>
      <w:r>
        <w:rPr>
          <w:rFonts w:ascii="Times New Roman" w:eastAsia="TimesNewRoman" w:hAnsi="Times New Roman" w:cs="Times New Roman"/>
        </w:rPr>
        <w:t>обезбеђује</w:t>
      </w:r>
      <w:proofErr w:type="gramEnd"/>
      <w:r>
        <w:rPr>
          <w:rFonts w:ascii="Times New Roman" w:eastAsia="TimesNewRoman" w:hAnsi="Times New Roman" w:cs="Times New Roman"/>
        </w:rPr>
        <w:t xml:space="preserve">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 xml:space="preserve">38) </w:t>
      </w:r>
      <w:proofErr w:type="gramStart"/>
      <w:r>
        <w:rPr>
          <w:rFonts w:ascii="Times New Roman" w:eastAsia="TimesNewRoman" w:hAnsi="Times New Roman" w:cs="Times New Roman"/>
        </w:rPr>
        <w:t>доноси</w:t>
      </w:r>
      <w:proofErr w:type="gramEnd"/>
      <w:r>
        <w:rPr>
          <w:rFonts w:ascii="Times New Roman" w:eastAsia="TimesNewRoman" w:hAnsi="Times New Roman" w:cs="Times New Roman"/>
        </w:rPr>
        <w:t xml:space="preserve">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 xml:space="preserve">39) </w:t>
      </w:r>
      <w:proofErr w:type="gramStart"/>
      <w:r>
        <w:rPr>
          <w:rFonts w:ascii="Times New Roman" w:eastAsia="SimSun" w:hAnsi="Times New Roman" w:cs="Times New Roman"/>
        </w:rPr>
        <w:t>обавља</w:t>
      </w:r>
      <w:proofErr w:type="gramEnd"/>
      <w:r>
        <w:rPr>
          <w:rFonts w:ascii="Times New Roman" w:eastAsia="SimSun" w:hAnsi="Times New Roman" w:cs="Times New Roman"/>
        </w:rPr>
        <w:t xml:space="preserve">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општине Сврљиг је Небојша Антонијевић.</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C00703" w:rsidRDefault="00F435A2">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C00703">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lastRenderedPageBreak/>
        <w:t>П о м о ћ н и к   п р е д с е д н и к</w:t>
      </w:r>
      <w:r w:rsidR="008D162E">
        <w:rPr>
          <w:rFonts w:ascii="Times New Roman" w:hAnsi="Times New Roman" w:cs="Times New Roman"/>
          <w:b/>
          <w:bCs/>
          <w:lang w:val="sr-Cyrl-RS"/>
        </w:rPr>
        <w:t xml:space="preserve"> </w:t>
      </w:r>
      <w:proofErr w:type="gramStart"/>
      <w:r w:rsidR="008D162E">
        <w:rPr>
          <w:rFonts w:ascii="Times New Roman" w:hAnsi="Times New Roman" w:cs="Times New Roman"/>
          <w:b/>
          <w:bCs/>
          <w:lang w:val="sr-Cyrl-RS"/>
        </w:rPr>
        <w:t>а</w:t>
      </w:r>
      <w:r>
        <w:rPr>
          <w:rFonts w:ascii="Times New Roman" w:hAnsi="Times New Roman" w:cs="Times New Roman"/>
          <w:b/>
          <w:bCs/>
        </w:rPr>
        <w:t xml:space="preserve">  о</w:t>
      </w:r>
      <w:proofErr w:type="gramEnd"/>
      <w:r>
        <w:rPr>
          <w:rFonts w:ascii="Times New Roman" w:hAnsi="Times New Roman" w:cs="Times New Roman"/>
          <w:b/>
          <w:bCs/>
        </w:rPr>
        <w:t xml:space="preserve"> п ш т и н е  С в р љ и г</w:t>
      </w:r>
    </w:p>
    <w:p w:rsidR="00C00703" w:rsidRDefault="00C00703">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Драгица Ристић, </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pPr>
        <w:pStyle w:val="NoSpacing1"/>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 xml:space="preserve">Општинско веће чине председник општине, заменик председника општине, </w:t>
      </w:r>
      <w:proofErr w:type="gramStart"/>
      <w:r>
        <w:rPr>
          <w:rFonts w:ascii="Times New Roman" w:hAnsi="Times New Roman" w:cs="Times New Roman"/>
        </w:rPr>
        <w:t>као  и</w:t>
      </w:r>
      <w:proofErr w:type="gramEnd"/>
      <w:r>
        <w:rPr>
          <w:rFonts w:ascii="Times New Roman" w:hAnsi="Times New Roman" w:cs="Times New Roman"/>
        </w:rPr>
        <w:t xml:space="preserve">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8D162E" w:rsidRDefault="008D162E" w:rsidP="008D162E">
      <w:pPr>
        <w:pStyle w:val="NoSpacing1"/>
        <w:spacing w:after="0"/>
        <w:ind w:firstLine="720"/>
        <w:rPr>
          <w:rFonts w:ascii="Times New Roman" w:hAnsi="Times New Roman" w:cs="Times New Roman"/>
          <w:b/>
          <w:bCs/>
        </w:rPr>
      </w:pPr>
    </w:p>
    <w:p w:rsidR="00C00703" w:rsidRDefault="00C00703">
      <w:pPr>
        <w:pStyle w:val="NoSpacing1"/>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w:t>
      </w:r>
      <w:proofErr w:type="gramStart"/>
      <w:r>
        <w:rPr>
          <w:rFonts w:ascii="Times New Roman" w:hAnsi="Times New Roman" w:cs="Times New Roman"/>
        </w:rPr>
        <w:t>Законом  о</w:t>
      </w:r>
      <w:proofErr w:type="gramEnd"/>
      <w:r>
        <w:rPr>
          <w:rFonts w:ascii="Times New Roman" w:hAnsi="Times New Roman" w:cs="Times New Roman"/>
        </w:rPr>
        <w:t xml:space="preserve">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lastRenderedPageBreak/>
        <w:t xml:space="preserve">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w:t>
      </w:r>
      <w:proofErr w:type="gramStart"/>
      <w:r>
        <w:rPr>
          <w:rFonts w:ascii="Times New Roman" w:hAnsi="Times New Roman" w:cs="Times New Roman"/>
        </w:rPr>
        <w:t>сваки</w:t>
      </w:r>
      <w:proofErr w:type="gramEnd"/>
      <w:r>
        <w:rPr>
          <w:rFonts w:ascii="Times New Roman" w:hAnsi="Times New Roman" w:cs="Times New Roman"/>
        </w:rPr>
        <w:t xml:space="preserve">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xml:space="preserve">, дипл. </w:t>
      </w:r>
      <w:proofErr w:type="gramStart"/>
      <w:r>
        <w:rPr>
          <w:rFonts w:ascii="Times New Roman" w:hAnsi="Times New Roman" w:cs="Times New Roman"/>
        </w:rPr>
        <w:t>правник</w:t>
      </w:r>
      <w:proofErr w:type="gramEnd"/>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w:t>
      </w:r>
      <w:proofErr w:type="gramStart"/>
      <w:r>
        <w:rPr>
          <w:rFonts w:ascii="Times New Roman" w:hAnsi="Times New Roman" w:cs="Times New Roman"/>
        </w:rPr>
        <w:t>,00</w:t>
      </w:r>
      <w:proofErr w:type="gramEnd"/>
      <w:r>
        <w:rPr>
          <w:rFonts w:ascii="Times New Roman" w:hAnsi="Times New Roman" w:cs="Times New Roman"/>
        </w:rPr>
        <w:t xml:space="preserve">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w:t>
      </w:r>
      <w:proofErr w:type="gramStart"/>
      <w:r>
        <w:rPr>
          <w:rFonts w:ascii="Times New Roman" w:hAnsi="Times New Roman" w:cs="Times New Roman"/>
        </w:rPr>
        <w:t>,00</w:t>
      </w:r>
      <w:proofErr w:type="gramEnd"/>
      <w:r>
        <w:rPr>
          <w:rFonts w:ascii="Times New Roman" w:hAnsi="Times New Roman" w:cs="Times New Roman"/>
        </w:rPr>
        <w:t xml:space="preserve">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w:t>
      </w:r>
      <w:proofErr w:type="gramStart"/>
      <w:r>
        <w:rPr>
          <w:rFonts w:ascii="Times New Roman" w:hAnsi="Times New Roman" w:cs="Times New Roman"/>
        </w:rPr>
        <w:t>,30</w:t>
      </w:r>
      <w:proofErr w:type="gramEnd"/>
      <w:r>
        <w:rPr>
          <w:rFonts w:ascii="Times New Roman" w:hAnsi="Times New Roman" w:cs="Times New Roman"/>
        </w:rPr>
        <w:t xml:space="preserve">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8"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proofErr w:type="gramStart"/>
      <w:r>
        <w:rPr>
          <w:rFonts w:ascii="Times New Roman" w:hAnsi="Times New Roman" w:cs="Times New Roman"/>
        </w:rPr>
        <w:t>,  web</w:t>
      </w:r>
      <w:proofErr w:type="gramEnd"/>
      <w:r>
        <w:rPr>
          <w:rFonts w:ascii="Times New Roman" w:hAnsi="Times New Roman" w:cs="Times New Roman"/>
        </w:rPr>
        <w:t xml:space="preserve">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 xml:space="preserve">Дејана Митић, дипл. </w:t>
      </w:r>
      <w:proofErr w:type="gramStart"/>
      <w:r w:rsidRPr="009E54B3">
        <w:rPr>
          <w:rFonts w:ascii="Times New Roman" w:hAnsi="Times New Roman" w:cs="Times New Roman"/>
          <w:b/>
        </w:rPr>
        <w:t>правник</w:t>
      </w:r>
      <w:proofErr w:type="gramEnd"/>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lastRenderedPageBreak/>
        <w:t xml:space="preserve">Главни улаз у зграду Општинске управе је у нивоу улице </w:t>
      </w:r>
      <w:proofErr w:type="gramStart"/>
      <w:r>
        <w:rPr>
          <w:rFonts w:ascii="Times New Roman" w:hAnsi="Times New Roman" w:cs="Times New Roman"/>
        </w:rPr>
        <w:t>( у</w:t>
      </w:r>
      <w:proofErr w:type="gramEnd"/>
      <w:r>
        <w:rPr>
          <w:rFonts w:ascii="Times New Roman" w:hAnsi="Times New Roman" w:cs="Times New Roman"/>
        </w:rPr>
        <w:t xml:space="preserve">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roofErr w:type="gramStart"/>
      <w:r>
        <w:rPr>
          <w:rFonts w:ascii="Times New Roman" w:hAnsi="Times New Roman" w:cs="Times New Roman"/>
        </w:rPr>
        <w:t>.“</w:t>
      </w:r>
      <w:proofErr w:type="gramEnd"/>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435A2">
      <w:pPr>
        <w:spacing w:after="0"/>
        <w:ind w:firstLine="708"/>
        <w:jc w:val="both"/>
        <w:rPr>
          <w:rFonts w:ascii="Times New Roman" w:hAnsi="Times New Roman" w:cs="Times New Roman"/>
        </w:rPr>
      </w:pPr>
      <w:r>
        <w:rPr>
          <w:rFonts w:ascii="Times New Roman" w:hAnsi="Times New Roman" w:cs="Times New Roman"/>
        </w:rPr>
        <w:t>У 2015.години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lang w:val="sr-Cyrl-RS"/>
        </w:rPr>
      </w:pPr>
    </w:p>
    <w:p w:rsidR="008D162E" w:rsidRDefault="008D162E">
      <w:pPr>
        <w:spacing w:after="0"/>
        <w:ind w:firstLine="708"/>
        <w:jc w:val="both"/>
        <w:rPr>
          <w:rFonts w:ascii="Times New Roman" w:hAnsi="Times New Roman" w:cs="Times New Roman"/>
          <w:lang w:val="sr-Cyrl-RS"/>
        </w:rPr>
      </w:pP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lastRenderedPageBreak/>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 xml:space="preserve">Општинско веће чине председник Општине, заменик председника Општине, </w:t>
      </w:r>
      <w:proofErr w:type="gramStart"/>
      <w:r>
        <w:rPr>
          <w:rFonts w:ascii="Times New Roman" w:hAnsi="Times New Roman" w:cs="Times New Roman"/>
        </w:rPr>
        <w:t>као  и</w:t>
      </w:r>
      <w:proofErr w:type="gramEnd"/>
      <w:r>
        <w:rPr>
          <w:rFonts w:ascii="Times New Roman" w:hAnsi="Times New Roman" w:cs="Times New Roman"/>
        </w:rPr>
        <w:t xml:space="preserve">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proofErr w:type="gramStart"/>
      <w:r>
        <w:rPr>
          <w:rFonts w:ascii="Times New Roman" w:hAnsi="Times New Roman" w:cs="Times New Roman"/>
        </w:rPr>
        <w:t>врши</w:t>
      </w:r>
      <w:proofErr w:type="gramEnd"/>
      <w:r>
        <w:rPr>
          <w:rFonts w:ascii="Times New Roman" w:hAnsi="Times New Roman" w:cs="Times New Roman"/>
        </w:rPr>
        <w:t xml:space="preserve">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8D162E" w:rsidRDefault="008D162E">
      <w:pPr>
        <w:ind w:firstLine="708"/>
        <w:jc w:val="both"/>
        <w:rPr>
          <w:rFonts w:ascii="Times New Roman" w:hAnsi="Times New Roman" w:cs="Times New Roman"/>
          <w:b/>
        </w:rPr>
      </w:pPr>
    </w:p>
    <w:p w:rsidR="008D162E" w:rsidRDefault="008D162E">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lastRenderedPageBreak/>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proofErr w:type="gramStart"/>
      <w:r>
        <w:rPr>
          <w:rFonts w:ascii="Times New Roman" w:hAnsi="Times New Roman" w:cs="Times New Roman"/>
        </w:rPr>
        <w:t>обавља</w:t>
      </w:r>
      <w:proofErr w:type="gramEnd"/>
      <w:r>
        <w:rPr>
          <w:rFonts w:ascii="Times New Roman" w:hAnsi="Times New Roman" w:cs="Times New Roman"/>
        </w:rPr>
        <w:t xml:space="preserve">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C00703" w:rsidRDefault="00F435A2">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E807D9" w:rsidRDefault="00E807D9">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lastRenderedPageBreak/>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C00703">
      <w:pPr>
        <w:pStyle w:val="NoSpacing1"/>
        <w:jc w:val="both"/>
        <w:rPr>
          <w:rFonts w:ascii="Times New Roman" w:hAnsi="Times New Roman" w:cs="Times New Roman"/>
        </w:rPr>
      </w:pP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Поред старања о заштити имовинских интереса субјеката које по закону заступа, правобранилаштво има и уставну обавезу да се </w:t>
      </w:r>
      <w:proofErr w:type="gramStart"/>
      <w:r>
        <w:rPr>
          <w:rFonts w:ascii="Times New Roman" w:hAnsi="Times New Roman" w:cs="Times New Roman"/>
        </w:rPr>
        <w:t>стара  да</w:t>
      </w:r>
      <w:proofErr w:type="gramEnd"/>
      <w:r>
        <w:rPr>
          <w:rFonts w:ascii="Times New Roman" w:hAnsi="Times New Roman" w:cs="Times New Roman"/>
        </w:rPr>
        <w:t xml:space="preserve">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w:t>
      </w:r>
      <w:proofErr w:type="gramStart"/>
      <w:r>
        <w:rPr>
          <w:rFonts w:ascii="Times New Roman" w:hAnsi="Times New Roman" w:cs="Times New Roman"/>
        </w:rPr>
        <w:t>давање  правних</w:t>
      </w:r>
      <w:proofErr w:type="gramEnd"/>
      <w:r>
        <w:rPr>
          <w:rFonts w:ascii="Times New Roman" w:hAnsi="Times New Roman" w:cs="Times New Roman"/>
        </w:rPr>
        <w:t xml:space="preserve"> савета и мишљења.</w:t>
      </w:r>
    </w:p>
    <w:p w:rsidR="009E54B3" w:rsidRDefault="009E54B3" w:rsidP="008D162E">
      <w:pPr>
        <w:spacing w:after="0"/>
        <w:ind w:firstLine="708"/>
        <w:jc w:val="both"/>
        <w:rPr>
          <w:rFonts w:ascii="Times New Roman" w:hAnsi="Times New Roman" w:cs="Times New Roman"/>
          <w:b/>
        </w:rPr>
      </w:pP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proofErr w:type="gramStart"/>
      <w:r>
        <w:rPr>
          <w:rFonts w:ascii="Times New Roman" w:hAnsi="Times New Roman" w:cs="Times New Roman"/>
        </w:rPr>
        <w:t>доставља</w:t>
      </w:r>
      <w:proofErr w:type="gramEnd"/>
      <w:r>
        <w:rPr>
          <w:rFonts w:ascii="Times New Roman" w:hAnsi="Times New Roman" w:cs="Times New Roman"/>
        </w:rPr>
        <w:t xml:space="preserve">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lastRenderedPageBreak/>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Default="009E54B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pPr>
        <w:spacing w:after="0" w:line="240" w:lineRule="auto"/>
        <w:ind w:firstLine="720"/>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Шеф одсека је Весница Илић, специјалиста струковни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w:t>
      </w:r>
      <w:r>
        <w:rPr>
          <w:rFonts w:ascii="Times New Roman" w:hAnsi="Times New Roman" w:cs="Times New Roman"/>
        </w:rPr>
        <w:lastRenderedPageBreak/>
        <w:t>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Шеф Одсека је Добривоје Стојановић,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8D162E" w:rsidRDefault="008D162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lastRenderedPageBreak/>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Послови из надлежности МК за Ђуринац, Рибаре, Жељево, Шљивовик, Мерџелат и Сврљиг обављаће </w:t>
      </w:r>
      <w:proofErr w:type="gramStart"/>
      <w:r>
        <w:rPr>
          <w:rFonts w:ascii="Times New Roman" w:hAnsi="Times New Roman" w:cs="Times New Roman"/>
        </w:rPr>
        <w:t>се  у</w:t>
      </w:r>
      <w:proofErr w:type="gramEnd"/>
      <w:r>
        <w:rPr>
          <w:rFonts w:ascii="Times New Roman" w:hAnsi="Times New Roman" w:cs="Times New Roman"/>
        </w:rPr>
        <w:t xml:space="preserve">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w:t>
      </w:r>
      <w:proofErr w:type="gramStart"/>
      <w:r>
        <w:rPr>
          <w:rFonts w:ascii="Times New Roman" w:hAnsi="Times New Roman" w:cs="Times New Roman"/>
        </w:rPr>
        <w:t>вођење  других</w:t>
      </w:r>
      <w:proofErr w:type="gramEnd"/>
      <w:r>
        <w:rPr>
          <w:rFonts w:ascii="Times New Roman" w:hAnsi="Times New Roman" w:cs="Times New Roman"/>
        </w:rPr>
        <w:t xml:space="preserve">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C00703" w:rsidRDefault="00C00703">
      <w:pPr>
        <w:spacing w:after="0" w:line="240" w:lineRule="auto"/>
        <w:ind w:firstLine="720"/>
        <w:jc w:val="both"/>
        <w:rPr>
          <w:rFonts w:ascii="Times New Roman" w:hAnsi="Times New Roman" w:cs="Times New Roman"/>
        </w:rPr>
      </w:pPr>
    </w:p>
    <w:p w:rsidR="00E807D9" w:rsidRDefault="00E807D9">
      <w:pPr>
        <w:ind w:left="720"/>
        <w:jc w:val="center"/>
        <w:rPr>
          <w:rFonts w:ascii="Times New Roman" w:hAnsi="Times New Roman" w:cs="Times New Roman"/>
          <w:b/>
          <w:bCs/>
        </w:rPr>
      </w:pPr>
    </w:p>
    <w:p w:rsidR="008D162E" w:rsidRDefault="008D162E">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lastRenderedPageBreak/>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B423A6">
        <w:rPr>
          <w:rFonts w:ascii="Times New Roman" w:hAnsi="Times New Roman" w:cs="Times New Roman"/>
          <w:b/>
          <w:bCs/>
        </w:rPr>
        <w:t>6</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B423A6">
        <w:rPr>
          <w:rFonts w:ascii="Times New Roman" w:hAnsi="Times New Roman" w:cs="Times New Roman"/>
        </w:rPr>
        <w:t>6</w:t>
      </w:r>
      <w:r>
        <w:rPr>
          <w:rFonts w:ascii="Times New Roman" w:hAnsi="Times New Roman" w:cs="Times New Roman"/>
        </w:rPr>
        <w:t xml:space="preserve">. </w:t>
      </w:r>
      <w:proofErr w:type="gramStart"/>
      <w:r>
        <w:rPr>
          <w:rFonts w:ascii="Times New Roman" w:hAnsi="Times New Roman" w:cs="Times New Roman"/>
        </w:rPr>
        <w:t>године</w:t>
      </w:r>
      <w:proofErr w:type="gramEnd"/>
      <w:r>
        <w:rPr>
          <w:rFonts w:ascii="Times New Roman" w:hAnsi="Times New Roman" w:cs="Times New Roman"/>
        </w:rPr>
        <w:t xml:space="preserve">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На класификационом знаку 123 заведено је </w:t>
      </w:r>
      <w:r w:rsidR="007E5012" w:rsidRPr="00B15FB4">
        <w:rPr>
          <w:rFonts w:ascii="Times New Roman" w:hAnsi="Times New Roman" w:cs="Times New Roman"/>
        </w:rPr>
        <w:t>4422</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B15FB4" w:rsidRPr="00B15FB4">
        <w:rPr>
          <w:rFonts w:ascii="Times New Roman" w:eastAsia="Times New Roman" w:hAnsi="Times New Roman" w:cs="Times New Roman"/>
          <w:bCs/>
        </w:rPr>
        <w:t>5</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B15FB4">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Издато 173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B15FB4" w:rsidRPr="00B15FB4">
        <w:rPr>
          <w:rFonts w:ascii="Times New Roman" w:eastAsia="Times New Roman" w:hAnsi="Times New Roman" w:cs="Times New Roman"/>
          <w:bCs/>
        </w:rPr>
        <w:t>2894</w:t>
      </w:r>
      <w:r w:rsidRPr="00B15FB4">
        <w:rPr>
          <w:rFonts w:ascii="Times New Roman" w:eastAsia="Times New Roman" w:hAnsi="Times New Roman" w:cs="Times New Roman"/>
          <w:bCs/>
        </w:rPr>
        <w:t xml:space="preserve"> 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B15FB4" w:rsidRPr="00B15FB4">
        <w:rPr>
          <w:rFonts w:ascii="Times New Roman" w:eastAsia="Times New Roman" w:hAnsi="Times New Roman" w:cs="Times New Roman"/>
          <w:bCs/>
        </w:rPr>
        <w:t>2172</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области пољопривреде заведено је 882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B15FB4" w:rsidRPr="00B15FB4">
        <w:rPr>
          <w:rFonts w:ascii="Times New Roman" w:eastAsia="Times New Roman" w:hAnsi="Times New Roman" w:cs="Times New Roman"/>
          <w:bCs/>
        </w:rPr>
        <w:t>701</w:t>
      </w:r>
      <w:r w:rsidRPr="00B15FB4">
        <w:rPr>
          <w:rFonts w:ascii="Times New Roman" w:eastAsia="Times New Roman" w:hAnsi="Times New Roman" w:cs="Times New Roman"/>
          <w:bCs/>
        </w:rPr>
        <w:t xml:space="preserve"> рачуна;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7E5012" w:rsidRPr="00B15FB4">
        <w:rPr>
          <w:rFonts w:ascii="Times New Roman" w:eastAsia="Times New Roman" w:hAnsi="Times New Roman" w:cs="Times New Roman"/>
          <w:bCs/>
        </w:rPr>
        <w:t>4281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7E5012" w:rsidRPr="00B15FB4">
        <w:rPr>
          <w:rFonts w:ascii="Times New Roman" w:eastAsia="Times New Roman" w:hAnsi="Times New Roman" w:cs="Times New Roman"/>
          <w:bCs/>
        </w:rPr>
        <w:t>141</w:t>
      </w:r>
      <w:r w:rsidRPr="00B15FB4">
        <w:rPr>
          <w:rFonts w:ascii="Times New Roman" w:eastAsia="Times New Roman" w:hAnsi="Times New Roman" w:cs="Times New Roman"/>
          <w:bCs/>
        </w:rPr>
        <w:t xml:space="preserve"> предмета;</w:t>
      </w:r>
    </w:p>
    <w:p w:rsidR="00C00703" w:rsidRDefault="00C00703">
      <w:pPr>
        <w:spacing w:after="0"/>
        <w:jc w:val="both"/>
        <w:rPr>
          <w:rFonts w:ascii="Times New Roman" w:hAnsi="Times New Roman" w:cs="Times New Roman"/>
          <w:b/>
          <w:bCs/>
        </w:rPr>
      </w:pPr>
    </w:p>
    <w:p w:rsidR="00C00703" w:rsidRDefault="00C00703">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9"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0"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1"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2"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3"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4"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5"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6"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7"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18"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19"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0"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1"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2"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3"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w:t>
      </w:r>
      <w:proofErr w:type="gramStart"/>
      <w:r w:rsidRPr="00364F97">
        <w:rPr>
          <w:rFonts w:ascii="Times New Roman" w:hAnsi="Times New Roman" w:cs="Times New Roman"/>
          <w:iCs/>
        </w:rPr>
        <w:t>и</w:t>
      </w:r>
      <w:proofErr w:type="gramEnd"/>
      <w:r w:rsidRPr="00364F97">
        <w:rPr>
          <w:rFonts w:ascii="Times New Roman" w:hAnsi="Times New Roman" w:cs="Times New Roman"/>
          <w:iCs/>
        </w:rPr>
        <w:t xml:space="preserve"> </w:t>
      </w:r>
      <w:hyperlink r:id="rId24"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5"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6" w:anchor="zk50/11-70" w:history="1">
        <w:r w:rsidRPr="00364F97">
          <w:rPr>
            <w:rFonts w:ascii="Times New Roman" w:hAnsi="Times New Roman" w:cs="Times New Roman"/>
            <w:iCs/>
          </w:rPr>
          <w:t>чл. 70</w:t>
        </w:r>
        <w:proofErr w:type="gramStart"/>
        <w:r w:rsidRPr="00364F97">
          <w:rPr>
            <w:rFonts w:ascii="Times New Roman" w:hAnsi="Times New Roman" w:cs="Times New Roman"/>
            <w:iCs/>
          </w:rPr>
          <w:t>.</w:t>
        </w:r>
        <w:proofErr w:type="gramEnd"/>
      </w:hyperlink>
      <w:hyperlink r:id="rId27"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28"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29"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0"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1"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2"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3"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4"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5"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w:t>
      </w:r>
      <w:proofErr w:type="gramStart"/>
      <w:r w:rsidRPr="00364F97">
        <w:rPr>
          <w:rFonts w:ascii="Times New Roman" w:hAnsi="Times New Roman" w:cs="Times New Roman"/>
          <w:iCs/>
        </w:rPr>
        <w:t>и</w:t>
      </w:r>
      <w:proofErr w:type="gramEnd"/>
      <w:r w:rsidRPr="00364F97">
        <w:rPr>
          <w:rFonts w:ascii="Times New Roman" w:hAnsi="Times New Roman" w:cs="Times New Roman"/>
          <w:iCs/>
        </w:rPr>
        <w:t xml:space="preserve"> </w:t>
      </w:r>
      <w:hyperlink r:id="rId36"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7"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38"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39"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0"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1"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2"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3"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4"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5"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6" w:anchor="ZK53_95" w:history="1">
        <w:r>
          <w:rPr>
            <w:rFonts w:ascii="Times New Roman" w:hAnsi="Times New Roman" w:cs="Times New Roman"/>
          </w:rPr>
          <w:t>53/95</w:t>
        </w:r>
      </w:hyperlink>
      <w:r>
        <w:rPr>
          <w:rFonts w:ascii="Times New Roman" w:hAnsi="Times New Roman" w:cs="Times New Roman"/>
        </w:rPr>
        <w:t xml:space="preserve"> и </w:t>
      </w:r>
      <w:hyperlink r:id="rId47"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48" w:anchor="50/92" w:history="1">
        <w:r>
          <w:rPr>
            <w:rFonts w:ascii="Times New Roman" w:hAnsi="Times New Roman" w:cs="Times New Roman"/>
            <w:iCs/>
          </w:rPr>
          <w:t>50/92</w:t>
        </w:r>
      </w:hyperlink>
      <w:r>
        <w:rPr>
          <w:rFonts w:ascii="Times New Roman" w:hAnsi="Times New Roman" w:cs="Times New Roman"/>
          <w:iCs/>
        </w:rPr>
        <w:t xml:space="preserve">, </w:t>
      </w:r>
      <w:hyperlink r:id="rId49" w:anchor="76/92" w:history="1">
        <w:r>
          <w:rPr>
            <w:rFonts w:ascii="Times New Roman" w:hAnsi="Times New Roman" w:cs="Times New Roman"/>
            <w:iCs/>
          </w:rPr>
          <w:t>76/92</w:t>
        </w:r>
      </w:hyperlink>
      <w:r>
        <w:rPr>
          <w:rFonts w:ascii="Times New Roman" w:hAnsi="Times New Roman" w:cs="Times New Roman"/>
          <w:iCs/>
        </w:rPr>
        <w:t xml:space="preserve">, </w:t>
      </w:r>
      <w:hyperlink r:id="rId50" w:anchor="84/92" w:history="1">
        <w:r>
          <w:rPr>
            <w:rFonts w:ascii="Times New Roman" w:hAnsi="Times New Roman" w:cs="Times New Roman"/>
            <w:iCs/>
          </w:rPr>
          <w:t>84/92</w:t>
        </w:r>
      </w:hyperlink>
      <w:r>
        <w:rPr>
          <w:rFonts w:ascii="Times New Roman" w:hAnsi="Times New Roman" w:cs="Times New Roman"/>
          <w:iCs/>
        </w:rPr>
        <w:t xml:space="preserve">, </w:t>
      </w:r>
      <w:hyperlink r:id="rId51" w:anchor="33/93" w:history="1">
        <w:r>
          <w:rPr>
            <w:rFonts w:ascii="Times New Roman" w:hAnsi="Times New Roman" w:cs="Times New Roman"/>
            <w:iCs/>
          </w:rPr>
          <w:t>33/93</w:t>
        </w:r>
      </w:hyperlink>
      <w:r>
        <w:rPr>
          <w:rFonts w:ascii="Times New Roman" w:hAnsi="Times New Roman" w:cs="Times New Roman"/>
          <w:iCs/>
        </w:rPr>
        <w:t xml:space="preserve">, </w:t>
      </w:r>
      <w:hyperlink r:id="rId52" w:anchor="46/94" w:history="1">
        <w:r>
          <w:rPr>
            <w:rFonts w:ascii="Times New Roman" w:hAnsi="Times New Roman" w:cs="Times New Roman"/>
            <w:iCs/>
          </w:rPr>
          <w:t>46/94</w:t>
        </w:r>
      </w:hyperlink>
      <w:r>
        <w:rPr>
          <w:rFonts w:ascii="Times New Roman" w:hAnsi="Times New Roman" w:cs="Times New Roman"/>
          <w:iCs/>
        </w:rPr>
        <w:t xml:space="preserve">, </w:t>
      </w:r>
      <w:hyperlink r:id="rId53" w:anchor="47/94" w:history="1">
        <w:r>
          <w:rPr>
            <w:rFonts w:ascii="Times New Roman" w:hAnsi="Times New Roman" w:cs="Times New Roman"/>
            <w:iCs/>
          </w:rPr>
          <w:t>47/94</w:t>
        </w:r>
      </w:hyperlink>
      <w:r>
        <w:rPr>
          <w:rFonts w:ascii="Times New Roman" w:hAnsi="Times New Roman" w:cs="Times New Roman"/>
          <w:iCs/>
        </w:rPr>
        <w:t xml:space="preserve">, </w:t>
      </w:r>
      <w:hyperlink r:id="rId54" w:anchor="49/95" w:history="1">
        <w:r>
          <w:rPr>
            <w:rFonts w:ascii="Times New Roman" w:hAnsi="Times New Roman" w:cs="Times New Roman"/>
            <w:iCs/>
          </w:rPr>
          <w:t>49/95</w:t>
        </w:r>
      </w:hyperlink>
      <w:r>
        <w:rPr>
          <w:rFonts w:ascii="Times New Roman" w:hAnsi="Times New Roman" w:cs="Times New Roman"/>
          <w:iCs/>
        </w:rPr>
        <w:t xml:space="preserve">, </w:t>
      </w:r>
      <w:hyperlink r:id="rId55" w:anchor="16/97" w:history="1">
        <w:r>
          <w:rPr>
            <w:rFonts w:ascii="Times New Roman" w:hAnsi="Times New Roman" w:cs="Times New Roman"/>
            <w:iCs/>
          </w:rPr>
          <w:t>16/97</w:t>
        </w:r>
      </w:hyperlink>
      <w:r>
        <w:rPr>
          <w:rFonts w:ascii="Times New Roman" w:hAnsi="Times New Roman" w:cs="Times New Roman"/>
          <w:iCs/>
        </w:rPr>
        <w:t xml:space="preserve">, </w:t>
      </w:r>
      <w:hyperlink r:id="rId56" w:anchor="46/98" w:history="1">
        <w:r>
          <w:rPr>
            <w:rFonts w:ascii="Times New Roman" w:hAnsi="Times New Roman" w:cs="Times New Roman"/>
            <w:iCs/>
          </w:rPr>
          <w:t>46/98</w:t>
        </w:r>
      </w:hyperlink>
      <w:r>
        <w:rPr>
          <w:rFonts w:ascii="Times New Roman" w:hAnsi="Times New Roman" w:cs="Times New Roman"/>
          <w:iCs/>
        </w:rPr>
        <w:t xml:space="preserve">, </w:t>
      </w:r>
      <w:hyperlink r:id="rId57" w:anchor="26/01" w:history="1">
        <w:r>
          <w:rPr>
            <w:rFonts w:ascii="Times New Roman" w:hAnsi="Times New Roman" w:cs="Times New Roman"/>
            <w:iCs/>
          </w:rPr>
          <w:t>26/2001</w:t>
        </w:r>
      </w:hyperlink>
      <w:r>
        <w:rPr>
          <w:rFonts w:ascii="Times New Roman" w:hAnsi="Times New Roman" w:cs="Times New Roman"/>
          <w:iCs/>
        </w:rPr>
        <w:t xml:space="preserve"> и </w:t>
      </w:r>
      <w:hyperlink r:id="rId58"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59"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0"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1"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2" w:anchor="ZK53_93" w:history="1">
        <w:r>
          <w:rPr>
            <w:rFonts w:ascii="Times New Roman" w:hAnsi="Times New Roman" w:cs="Times New Roman"/>
            <w:iCs/>
          </w:rPr>
          <w:t>чл. 79</w:t>
        </w:r>
        <w:proofErr w:type="gramStart"/>
        <w:r>
          <w:rPr>
            <w:rFonts w:ascii="Times New Roman" w:hAnsi="Times New Roman" w:cs="Times New Roman"/>
            <w:iCs/>
          </w:rPr>
          <w:t>.</w:t>
        </w:r>
        <w:proofErr w:type="gramEnd"/>
      </w:hyperlink>
      <w:r>
        <w:rPr>
          <w:rFonts w:ascii="Times New Roman" w:hAnsi="Times New Roman" w:cs="Times New Roman"/>
          <w:iCs/>
        </w:rPr>
        <w:t xml:space="preserve">Закона - 53/93-2467. Види: </w:t>
      </w:r>
      <w:hyperlink r:id="rId63"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4"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5"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6"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7"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мрежи основних школа у општини </w:t>
      </w:r>
      <w:proofErr w:type="gramStart"/>
      <w:r>
        <w:rPr>
          <w:rFonts w:ascii="Times New Roman" w:hAnsi="Times New Roman" w:cs="Times New Roman"/>
        </w:rPr>
        <w:t>Сврљиг  (</w:t>
      </w:r>
      <w:proofErr w:type="gramEnd"/>
      <w:r>
        <w:rPr>
          <w:rFonts w:ascii="Times New Roman" w:hAnsi="Times New Roman" w:cs="Times New Roman"/>
        </w:rPr>
        <w:t>„Службени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proofErr w:type="gramStart"/>
      <w:r>
        <w:rPr>
          <w:rFonts w:ascii="Times New Roman" w:hAnsi="Times New Roman" w:cs="Times New Roman"/>
          <w:b/>
        </w:rPr>
        <w:t>X  УСЛУГЕ</w:t>
      </w:r>
      <w:proofErr w:type="gramEnd"/>
      <w:r>
        <w:rPr>
          <w:rFonts w:ascii="Times New Roman" w:hAnsi="Times New Roman" w:cs="Times New Roman"/>
          <w:b/>
        </w:rPr>
        <w:t xml:space="preserve">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одређивање</w:t>
      </w:r>
      <w:proofErr w:type="gramEnd"/>
      <w:r>
        <w:rPr>
          <w:rFonts w:ascii="Times New Roman" w:hAnsi="Times New Roman" w:cs="Times New Roman"/>
        </w:rPr>
        <w:t xml:space="preserve">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Б) </w:t>
      </w:r>
      <w:proofErr w:type="gramStart"/>
      <w:r>
        <w:rPr>
          <w:rFonts w:ascii="Times New Roman" w:hAnsi="Times New Roman" w:cs="Times New Roman"/>
        </w:rPr>
        <w:t>одређивање</w:t>
      </w:r>
      <w:proofErr w:type="gramEnd"/>
      <w:r>
        <w:rPr>
          <w:rFonts w:ascii="Times New Roman" w:hAnsi="Times New Roman" w:cs="Times New Roman"/>
        </w:rPr>
        <w:t xml:space="preserve">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промена</w:t>
      </w:r>
      <w:proofErr w:type="gramEnd"/>
      <w:r>
        <w:rPr>
          <w:rFonts w:ascii="Times New Roman" w:hAnsi="Times New Roman" w:cs="Times New Roman"/>
        </w:rPr>
        <w:t xml:space="preserve">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Г) </w:t>
      </w:r>
      <w:proofErr w:type="gramStart"/>
      <w:r>
        <w:rPr>
          <w:rFonts w:ascii="Times New Roman" w:hAnsi="Times New Roman" w:cs="Times New Roman"/>
        </w:rPr>
        <w:t>признање</w:t>
      </w:r>
      <w:proofErr w:type="gramEnd"/>
      <w:r>
        <w:rPr>
          <w:rFonts w:ascii="Times New Roman" w:hAnsi="Times New Roman" w:cs="Times New Roman"/>
        </w:rPr>
        <w:t xml:space="preserve">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 xml:space="preserve">Д) </w:t>
      </w:r>
      <w:proofErr w:type="gramStart"/>
      <w:r>
        <w:rPr>
          <w:rFonts w:ascii="Times New Roman" w:hAnsi="Times New Roman" w:cs="Times New Roman"/>
        </w:rPr>
        <w:t>промена</w:t>
      </w:r>
      <w:proofErr w:type="gramEnd"/>
      <w:r>
        <w:rPr>
          <w:rFonts w:ascii="Times New Roman" w:hAnsi="Times New Roman" w:cs="Times New Roman"/>
        </w:rPr>
        <w:t xml:space="preserve">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8. Закључење брака преко </w:t>
      </w:r>
      <w:proofErr w:type="gramStart"/>
      <w:r>
        <w:rPr>
          <w:rFonts w:ascii="Times New Roman" w:hAnsi="Times New Roman" w:cs="Times New Roman"/>
          <w:b/>
        </w:rPr>
        <w:t>пуномоћника(</w:t>
      </w:r>
      <w:proofErr w:type="gramEnd"/>
      <w:r>
        <w:rPr>
          <w:rFonts w:ascii="Times New Roman" w:hAnsi="Times New Roman" w:cs="Times New Roman"/>
          <w:b/>
        </w:rPr>
        <w:t>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lastRenderedPageBreak/>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proofErr w:type="gramStart"/>
      <w:r>
        <w:rPr>
          <w:rFonts w:ascii="Times New Roman" w:hAnsi="Times New Roman" w:cs="Times New Roman"/>
          <w:b/>
        </w:rPr>
        <w:t>XI  ПОСТУПАК</w:t>
      </w:r>
      <w:proofErr w:type="gramEnd"/>
      <w:r>
        <w:rPr>
          <w:rFonts w:ascii="Times New Roman" w:hAnsi="Times New Roman" w:cs="Times New Roman"/>
          <w:b/>
        </w:rPr>
        <w:t xml:space="preserve">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Поступак ради пружања услуга покреће се писаним захтевом и предајом на писарници Општинске управе</w:t>
      </w:r>
      <w:proofErr w:type="gramStart"/>
      <w:r>
        <w:rPr>
          <w:rFonts w:ascii="Times New Roman" w:hAnsi="Times New Roman" w:cs="Times New Roman"/>
        </w:rPr>
        <w:t>,  или</w:t>
      </w:r>
      <w:proofErr w:type="gramEnd"/>
      <w:r>
        <w:rPr>
          <w:rFonts w:ascii="Times New Roman" w:hAnsi="Times New Roman" w:cs="Times New Roman"/>
        </w:rPr>
        <w:t xml:space="preserve">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proofErr w:type="gramStart"/>
      <w:r>
        <w:rPr>
          <w:rFonts w:ascii="Times New Roman" w:hAnsi="Times New Roman" w:cs="Times New Roman"/>
          <w:b/>
        </w:rPr>
        <w:t>XII  ПРЕГЛЕД</w:t>
      </w:r>
      <w:proofErr w:type="gramEnd"/>
      <w:r>
        <w:rPr>
          <w:rFonts w:ascii="Times New Roman" w:hAnsi="Times New Roman" w:cs="Times New Roman"/>
          <w:b/>
        </w:rPr>
        <w:t xml:space="preserve">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proofErr w:type="gramStart"/>
      <w:r>
        <w:rPr>
          <w:rFonts w:ascii="Times New Roman" w:hAnsi="Times New Roman" w:cs="Times New Roman"/>
          <w:b/>
          <w:sz w:val="22"/>
          <w:szCs w:val="22"/>
        </w:rPr>
        <w:t>XIII  ПОДАЦИ</w:t>
      </w:r>
      <w:proofErr w:type="gramEnd"/>
      <w:r>
        <w:rPr>
          <w:rFonts w:ascii="Times New Roman" w:hAnsi="Times New Roman" w:cs="Times New Roman"/>
          <w:b/>
          <w:sz w:val="22"/>
          <w:szCs w:val="22"/>
        </w:rPr>
        <w:t xml:space="preserve">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4922A2" w:rsidRDefault="00F435A2" w:rsidP="004922A2">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rPr>
        <w:t>На основу члана 43. Закона о буџетском систему (“Службени гласник РС”, бр.54/2009, 73/2010, 101/2010, 101/2011, 93/2012, 63/2013, 108/2013 и 142/2014), члана 32. Закона о локалној самоуправи (“Службени гласник РС”, број 129/2007 и 83/2014 – др.закон) и члана 39. Статута општине Сврљиг (Сл. Лист града Ниша бр. 90/08, 46/10, 87/11</w:t>
      </w:r>
      <w:proofErr w:type="gramStart"/>
      <w:r>
        <w:rPr>
          <w:rFonts w:ascii="Times New Roman" w:hAnsi="Times New Roman" w:cs="Times New Roman"/>
        </w:rPr>
        <w:t>,54</w:t>
      </w:r>
      <w:proofErr w:type="gramEnd"/>
      <w:r>
        <w:rPr>
          <w:rFonts w:ascii="Times New Roman" w:hAnsi="Times New Roman" w:cs="Times New Roman"/>
        </w:rPr>
        <w:t xml:space="preserve">/14 и 76/14-пречишћени текст), Скупштина општине Сврљиг је на седници од </w:t>
      </w:r>
      <w:r w:rsidR="00B423A6">
        <w:rPr>
          <w:rFonts w:ascii="Times New Roman" w:hAnsi="Times New Roman" w:cs="Times New Roman"/>
        </w:rPr>
        <w:t>2</w:t>
      </w:r>
      <w:r w:rsidR="008124CD">
        <w:rPr>
          <w:rFonts w:ascii="Times New Roman" w:hAnsi="Times New Roman" w:cs="Times New Roman"/>
        </w:rPr>
        <w:t>2.децембра 2016</w:t>
      </w:r>
      <w:r>
        <w:rPr>
          <w:rFonts w:ascii="Times New Roman" w:hAnsi="Times New Roman" w:cs="Times New Roman"/>
        </w:rPr>
        <w:t xml:space="preserve">. </w:t>
      </w:r>
      <w:proofErr w:type="gramStart"/>
      <w:r>
        <w:rPr>
          <w:rFonts w:ascii="Times New Roman" w:hAnsi="Times New Roman" w:cs="Times New Roman"/>
        </w:rPr>
        <w:t>године</w:t>
      </w:r>
      <w:proofErr w:type="gramEnd"/>
      <w:r>
        <w:rPr>
          <w:rFonts w:ascii="Times New Roman" w:hAnsi="Times New Roman" w:cs="Times New Roman"/>
        </w:rPr>
        <w:t>, донела</w:t>
      </w:r>
    </w:p>
    <w:p w:rsidR="00C00703" w:rsidRDefault="00F435A2">
      <w:pPr>
        <w:jc w:val="center"/>
        <w:rPr>
          <w:rFonts w:ascii="Times New Roman" w:hAnsi="Times New Roman" w:cs="Times New Roman"/>
          <w:b/>
          <w:bCs/>
        </w:rPr>
      </w:pPr>
      <w:r>
        <w:rPr>
          <w:rFonts w:ascii="Times New Roman" w:hAnsi="Times New Roman" w:cs="Times New Roman"/>
          <w:b/>
          <w:bCs/>
        </w:rPr>
        <w:t>ОДЛУКУ</w:t>
      </w:r>
    </w:p>
    <w:p w:rsidR="00C00703" w:rsidRDefault="00F435A2">
      <w:pPr>
        <w:jc w:val="center"/>
        <w:rPr>
          <w:rFonts w:ascii="Times New Roman" w:hAnsi="Times New Roman" w:cs="Times New Roman"/>
          <w:b/>
          <w:bCs/>
        </w:rPr>
      </w:pPr>
      <w:r>
        <w:rPr>
          <w:rFonts w:ascii="Times New Roman" w:hAnsi="Times New Roman" w:cs="Times New Roman"/>
          <w:b/>
          <w:bCs/>
        </w:rPr>
        <w:t>О БУЏЕТУ ОПШТИНЕ СВРЉИГ ЗА 201</w:t>
      </w:r>
      <w:r w:rsidR="00B423A6">
        <w:rPr>
          <w:rFonts w:ascii="Times New Roman" w:hAnsi="Times New Roman" w:cs="Times New Roman"/>
          <w:b/>
          <w:bCs/>
        </w:rPr>
        <w:t>7</w:t>
      </w:r>
      <w:r>
        <w:rPr>
          <w:rFonts w:ascii="Times New Roman" w:hAnsi="Times New Roman" w:cs="Times New Roman"/>
          <w:b/>
          <w:bCs/>
        </w:rPr>
        <w:t>. ГОДИНУ</w:t>
      </w:r>
    </w:p>
    <w:p w:rsidR="00C00703" w:rsidRDefault="00F435A2">
      <w:pPr>
        <w:jc w:val="center"/>
        <w:rPr>
          <w:rFonts w:ascii="Times New Roman" w:hAnsi="Times New Roman" w:cs="Times New Roman"/>
          <w:b/>
          <w:bCs/>
        </w:rPr>
      </w:pPr>
      <w:r>
        <w:rPr>
          <w:rFonts w:ascii="Times New Roman" w:hAnsi="Times New Roman" w:cs="Times New Roman"/>
          <w:b/>
          <w:bCs/>
        </w:rPr>
        <w:t>I ОПШТИ ДЕО</w:t>
      </w:r>
    </w:p>
    <w:p w:rsidR="00C00703" w:rsidRDefault="00F435A2">
      <w:pPr>
        <w:jc w:val="center"/>
        <w:rPr>
          <w:rFonts w:ascii="Times New Roman" w:hAnsi="Times New Roman" w:cs="Times New Roman"/>
          <w:b/>
          <w:bCs/>
        </w:rPr>
      </w:pPr>
      <w:r>
        <w:rPr>
          <w:rFonts w:ascii="Times New Roman" w:hAnsi="Times New Roman" w:cs="Times New Roman"/>
          <w:b/>
          <w:bCs/>
        </w:rPr>
        <w:t>Члан 1.</w:t>
      </w:r>
    </w:p>
    <w:p w:rsidR="00C00703" w:rsidRDefault="00F435A2">
      <w:pPr>
        <w:jc w:val="both"/>
        <w:rPr>
          <w:rFonts w:ascii="Times New Roman" w:hAnsi="Times New Roman" w:cs="Times New Roman"/>
        </w:rPr>
      </w:pPr>
      <w:r>
        <w:rPr>
          <w:rFonts w:ascii="Times New Roman" w:hAnsi="Times New Roman" w:cs="Times New Roman"/>
        </w:rPr>
        <w:tab/>
        <w:t>Приходи и примања, расходи и изда</w:t>
      </w:r>
      <w:r w:rsidR="00B5374B">
        <w:rPr>
          <w:rFonts w:ascii="Times New Roman" w:hAnsi="Times New Roman" w:cs="Times New Roman"/>
        </w:rPr>
        <w:t>ци буџета општине Сврљиг за 2017</w:t>
      </w:r>
      <w:r>
        <w:rPr>
          <w:rFonts w:ascii="Times New Roman" w:hAnsi="Times New Roman" w:cs="Times New Roman"/>
        </w:rPr>
        <w:t xml:space="preserve">. </w:t>
      </w:r>
      <w:proofErr w:type="gramStart"/>
      <w:r>
        <w:rPr>
          <w:rFonts w:ascii="Times New Roman" w:hAnsi="Times New Roman" w:cs="Times New Roman"/>
        </w:rPr>
        <w:t>годину</w:t>
      </w:r>
      <w:proofErr w:type="gramEnd"/>
      <w:r>
        <w:rPr>
          <w:rFonts w:ascii="Times New Roman" w:hAnsi="Times New Roman" w:cs="Times New Roman"/>
        </w:rPr>
        <w:t xml:space="preserve"> (у даљем тексту буџет ), састоје се од :</w:t>
      </w:r>
    </w:p>
    <w:tbl>
      <w:tblPr>
        <w:tblW w:w="9703" w:type="dxa"/>
        <w:tblInd w:w="55" w:type="dxa"/>
        <w:tblLayout w:type="fixed"/>
        <w:tblCellMar>
          <w:top w:w="55" w:type="dxa"/>
          <w:left w:w="55" w:type="dxa"/>
          <w:bottom w:w="55" w:type="dxa"/>
          <w:right w:w="55" w:type="dxa"/>
        </w:tblCellMar>
        <w:tblLook w:val="0000" w:firstRow="0" w:lastRow="0" w:firstColumn="0" w:lastColumn="0" w:noHBand="0" w:noVBand="0"/>
      </w:tblPr>
      <w:tblGrid>
        <w:gridCol w:w="15"/>
        <w:gridCol w:w="6105"/>
        <w:gridCol w:w="15"/>
        <w:gridCol w:w="1950"/>
        <w:gridCol w:w="15"/>
        <w:gridCol w:w="1589"/>
        <w:gridCol w:w="14"/>
      </w:tblGrid>
      <w:tr w:rsidR="00B5374B" w:rsidTr="00B5374B">
        <w:trPr>
          <w:gridAfter w:val="1"/>
          <w:wAfter w:w="14" w:type="dxa"/>
        </w:trPr>
        <w:tc>
          <w:tcPr>
            <w:tcW w:w="6120" w:type="dxa"/>
            <w:gridSpan w:val="2"/>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ОПИС</w:t>
            </w:r>
          </w:p>
        </w:tc>
        <w:tc>
          <w:tcPr>
            <w:tcW w:w="1965" w:type="dxa"/>
            <w:gridSpan w:val="2"/>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Економска класификација</w:t>
            </w:r>
          </w:p>
        </w:tc>
        <w:tc>
          <w:tcPr>
            <w:tcW w:w="1604" w:type="dxa"/>
            <w:gridSpan w:val="2"/>
            <w:tcBorders>
              <w:top w:val="single" w:sz="1" w:space="0" w:color="000000"/>
              <w:left w:val="single" w:sz="1" w:space="0" w:color="000000"/>
              <w:bottom w:val="single" w:sz="1" w:space="0" w:color="000000"/>
              <w:right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 xml:space="preserve">Износ </w:t>
            </w:r>
          </w:p>
          <w:p w:rsidR="00B5374B" w:rsidRDefault="00B5374B" w:rsidP="008D162E">
            <w:pPr>
              <w:pStyle w:val="TableContents"/>
              <w:jc w:val="center"/>
              <w:rPr>
                <w:color w:val="000000"/>
                <w:sz w:val="20"/>
                <w:szCs w:val="20"/>
              </w:rPr>
            </w:pPr>
            <w:r>
              <w:rPr>
                <w:color w:val="000000"/>
                <w:sz w:val="20"/>
                <w:szCs w:val="20"/>
              </w:rPr>
              <w:t>у динарима</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А. РАЧУН ПРИХОДА И ПРИМАЊА, РАСХОДА И ИЗДАТАКА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1. Укупни приходи и примања од продаје нефинансијске имовине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7+8</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554.545.000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lastRenderedPageBreak/>
              <w:t xml:space="preserve">2. Укупни расходи и издаци за набавку нефинансијске имовине </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4+5</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566.220.000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3. Буџетски суфицит/дефицит</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b/>
                <w:bCs/>
                <w:sz w:val="20"/>
                <w:szCs w:val="20"/>
              </w:rPr>
            </w:pPr>
            <w:r>
              <w:rPr>
                <w:b/>
                <w:bCs/>
                <w:sz w:val="20"/>
                <w:szCs w:val="20"/>
              </w:rPr>
              <w:t>(7+8)-(4+5)</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B5374B" w:rsidTr="00B5374B">
        <w:trPr>
          <w:gridAfter w:val="1"/>
          <w:wAfter w:w="14" w:type="dxa"/>
          <w:trHeight w:val="579"/>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4. Издаци за набавку финансијске имовине (осим за набавку домаћих хартија од вредности 6211)</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p>
          <w:p w:rsidR="00B5374B" w:rsidRDefault="00B5374B" w:rsidP="008D162E">
            <w:pPr>
              <w:pStyle w:val="TableContents"/>
              <w:snapToGrid w:val="0"/>
              <w:jc w:val="center"/>
              <w:rPr>
                <w:sz w:val="20"/>
                <w:szCs w:val="20"/>
              </w:rPr>
            </w:pPr>
            <w:r>
              <w:rPr>
                <w:sz w:val="20"/>
                <w:szCs w:val="20"/>
              </w:rPr>
              <w:t>62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5. Укупан фискални суфицит/дефицит</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b/>
                <w:bCs/>
                <w:sz w:val="20"/>
                <w:szCs w:val="20"/>
              </w:rPr>
            </w:pPr>
            <w:r>
              <w:rPr>
                <w:b/>
                <w:bCs/>
                <w:sz w:val="20"/>
                <w:szCs w:val="20"/>
              </w:rPr>
              <w:t>(7+8)-(4+5)-62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Б. РАЧУН ФИНАНСИРАЊА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1. Примања од задуживања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91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2. Примања од продаје финансијске имовине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92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3. Неутрошена средства из претходних година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3</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 xml:space="preserve">4. Издаци за набавку финансијске имовине </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6211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5. Издаци за  отплату главнице дуга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61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В. НЕТО ФИНАНСИРАЊЕ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(91+92+3)-(61+6211)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C00703" w:rsidTr="00B5374B">
        <w:trPr>
          <w:gridBefore w:val="1"/>
          <w:wBefore w:w="15" w:type="dxa"/>
        </w:trPr>
        <w:tc>
          <w:tcPr>
            <w:tcW w:w="6120"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ОПИС</w:t>
            </w:r>
          </w:p>
        </w:tc>
        <w:tc>
          <w:tcPr>
            <w:tcW w:w="1965"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Економска класификација</w:t>
            </w:r>
          </w:p>
        </w:tc>
        <w:tc>
          <w:tcPr>
            <w:tcW w:w="1603" w:type="dxa"/>
            <w:gridSpan w:val="2"/>
            <w:tcBorders>
              <w:top w:val="single" w:sz="0" w:space="0" w:color="000000"/>
              <w:left w:val="single" w:sz="0" w:space="0" w:color="000000"/>
              <w:bottom w:val="single" w:sz="0" w:space="0" w:color="000000"/>
              <w:right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 xml:space="preserve">Износ </w:t>
            </w:r>
          </w:p>
          <w:p w:rsidR="00C00703" w:rsidRDefault="00F435A2">
            <w:pPr>
              <w:pStyle w:val="TableContents"/>
              <w:jc w:val="center"/>
              <w:rPr>
                <w:rFonts w:cs="Times New Roman"/>
                <w:color w:val="000000"/>
                <w:sz w:val="22"/>
                <w:szCs w:val="22"/>
              </w:rPr>
            </w:pPr>
            <w:r>
              <w:rPr>
                <w:rFonts w:cs="Times New Roman"/>
                <w:color w:val="000000"/>
                <w:sz w:val="22"/>
                <w:szCs w:val="22"/>
              </w:rPr>
              <w:t>у динарима</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А. РАЧУН ПРИХОДА И ПРИМАЊА, РАСХОДА И ИЗДАТАКА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Укупни приходи и примања од продаје нефинансијске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7+8</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517.950.000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2. Укупни расходи и издаци за набавку нефинансијске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520.950.000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3. Буџетски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Height w:val="579"/>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4. Издаци за набавку финансијске имовине (осим за набавку домаћих хартија од вредности 6211)</w:t>
            </w:r>
          </w:p>
        </w:tc>
        <w:tc>
          <w:tcPr>
            <w:tcW w:w="1965" w:type="dxa"/>
            <w:gridSpan w:val="2"/>
            <w:tcBorders>
              <w:left w:val="single" w:sz="0" w:space="0" w:color="000000"/>
              <w:bottom w:val="single" w:sz="0" w:space="0" w:color="000000"/>
            </w:tcBorders>
          </w:tcPr>
          <w:p w:rsidR="00C00703" w:rsidRDefault="00C00703">
            <w:pPr>
              <w:pStyle w:val="TableContents"/>
              <w:snapToGrid w:val="0"/>
              <w:jc w:val="center"/>
              <w:rPr>
                <w:rFonts w:cs="Times New Roman"/>
                <w:sz w:val="22"/>
                <w:szCs w:val="22"/>
              </w:rPr>
            </w:pPr>
          </w:p>
          <w:p w:rsidR="00C00703" w:rsidRDefault="00F435A2">
            <w:pPr>
              <w:pStyle w:val="TableContents"/>
              <w:snapToGrid w:val="0"/>
              <w:jc w:val="center"/>
              <w:rPr>
                <w:rFonts w:cs="Times New Roman"/>
                <w:sz w:val="22"/>
                <w:szCs w:val="22"/>
              </w:rPr>
            </w:pPr>
            <w:r>
              <w:rPr>
                <w:rFonts w:cs="Times New Roman"/>
                <w:sz w:val="22"/>
                <w:szCs w:val="22"/>
              </w:rPr>
              <w:t>62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5. Укупан фискални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(7+8)-(4+5)-62</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Б. РАЧУН ФИНАНСИРАЊА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Примања од задуживања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2. Примања од продаје 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3. Неутрошена средства из претходних година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3</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4. Издаци за набавку 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6211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5. Издаци за  отплату главнице дуга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В. НЕТО ФИНАНСИРАЊЕ</w:t>
            </w:r>
          </w:p>
        </w:tc>
        <w:tc>
          <w:tcPr>
            <w:tcW w:w="1965"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(91+92+3)-(61+6211)</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bl>
    <w:p w:rsidR="00C00703" w:rsidRDefault="00C00703">
      <w:pPr>
        <w:jc w:val="both"/>
        <w:rPr>
          <w:rFonts w:ascii="Times New Roman" w:hAnsi="Times New Roman" w:cs="Times New Roman"/>
        </w:rPr>
      </w:pPr>
    </w:p>
    <w:p w:rsidR="00B5374B" w:rsidRDefault="00B5374B" w:rsidP="00B5374B">
      <w:pPr>
        <w:jc w:val="both"/>
      </w:pPr>
      <w:r>
        <w:t>Приходи и примања, расходи и издаци буџета утврђени су у следећим износима:</w:t>
      </w:r>
    </w:p>
    <w:p w:rsidR="00B5374B" w:rsidRDefault="00B5374B" w:rsidP="00B5374B">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965"/>
        <w:gridCol w:w="1611"/>
      </w:tblGrid>
      <w:tr w:rsidR="00B5374B" w:rsidTr="008D162E">
        <w:tc>
          <w:tcPr>
            <w:tcW w:w="6105" w:type="dxa"/>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b/>
                <w:bCs/>
              </w:rPr>
            </w:pPr>
            <w:r>
              <w:rPr>
                <w:b/>
                <w:bCs/>
              </w:rPr>
              <w:t>О П И С</w:t>
            </w:r>
          </w:p>
        </w:tc>
        <w:tc>
          <w:tcPr>
            <w:tcW w:w="1965" w:type="dxa"/>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b/>
                <w:bCs/>
              </w:rPr>
            </w:pPr>
            <w:r>
              <w:rPr>
                <w:b/>
                <w:bCs/>
              </w:rPr>
              <w:t>Економска класификација</w:t>
            </w:r>
          </w:p>
        </w:tc>
        <w:tc>
          <w:tcPr>
            <w:tcW w:w="1611" w:type="dxa"/>
            <w:tcBorders>
              <w:top w:val="single" w:sz="1" w:space="0" w:color="000000"/>
              <w:left w:val="single" w:sz="1" w:space="0" w:color="000000"/>
              <w:bottom w:val="single" w:sz="1" w:space="0" w:color="000000"/>
              <w:right w:val="single" w:sz="1" w:space="0" w:color="000000"/>
            </w:tcBorders>
          </w:tcPr>
          <w:p w:rsidR="00B5374B" w:rsidRDefault="00B5374B" w:rsidP="008D162E">
            <w:pPr>
              <w:pStyle w:val="TableContents"/>
              <w:snapToGrid w:val="0"/>
              <w:jc w:val="center"/>
              <w:rPr>
                <w:b/>
                <w:bCs/>
              </w:rPr>
            </w:pPr>
            <w:r>
              <w:rPr>
                <w:b/>
                <w:bCs/>
              </w:rPr>
              <w:t>Износ у динарима</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jc w:val="center"/>
            </w:pPr>
            <w:r>
              <w:t>1</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center"/>
            </w:pPr>
            <w:r>
              <w:t>3</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Порески приходи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108.390.000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1.1. Порез на доодак, добит и капиталне добитке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75.300.000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lastRenderedPageBreak/>
              <w:t>1.2. Самодопринос</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711180</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1.3. Порез на имовину</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23.490.000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1.4. Остали порески приходи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9.600.000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Непорески приходи, у чему:</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22.905.000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Донације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731+732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10.000.000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Трансфери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733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412.030.000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5.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8</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Текући расходи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439.010.000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1.1. Расходи за запослене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77.600.000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1.2. Коришћење роба и услуга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199.680.000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1.3. Отплата камата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50.000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1.4. Субвенције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45</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39.000.000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1.5. Социјална заштита из буџета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47</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22.200.000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1.6. Остали расходи – средства резерви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48+49</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24.820.000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Трансфери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46</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75.660.000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Издаци за набавку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5</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127.210.000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Издаци за набавку финансијске имовине (осим 6211)</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Примања од продаје финансијске имовине и задуживања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p w:rsidR="00B5374B" w:rsidRDefault="00B5374B" w:rsidP="008D162E">
            <w:pPr>
              <w:pStyle w:val="TableContents"/>
              <w:jc w:val="center"/>
            </w:pPr>
            <w:r>
              <w:t>92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Задуживање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2.1. Задуживање код домаћих кредитора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2.2. Задуживање код страних кредитора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Отплата дуга и набавка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rPr>
                <w:b/>
                <w:bCs/>
              </w:rP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rPr>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Отплата дуга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3.1. Отплата дуга домаћим кредиторима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3.2. Отплата дуга страним кредиторима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3.3. Отплата дуга по гаранцијама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Набавка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6211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 xml:space="preserve">Нераспоређени вишак прихода из ранијих година </w:t>
            </w:r>
          </w:p>
          <w:p w:rsidR="00B5374B" w:rsidRDefault="00B5374B" w:rsidP="008D162E">
            <w:pPr>
              <w:pStyle w:val="TableContents"/>
              <w:rPr>
                <w:b/>
                <w:bCs/>
              </w:rPr>
            </w:pPr>
            <w:r>
              <w:rPr>
                <w:b/>
                <w:bCs/>
              </w:rPr>
              <w:t>(класа 3, извор финансирања 13)</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rPr>
                <w:b/>
                <w:bCs/>
              </w:rPr>
            </w:pPr>
          </w:p>
          <w:p w:rsidR="00B5374B" w:rsidRDefault="00B5374B" w:rsidP="008D162E">
            <w:pPr>
              <w:pStyle w:val="TableContents"/>
              <w:jc w:val="center"/>
              <w:rPr>
                <w:b/>
                <w:bCs/>
              </w:rPr>
            </w:pPr>
            <w:r>
              <w:rPr>
                <w:b/>
                <w:bCs/>
              </w:rPr>
              <w:t>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rPr>
            </w:pPr>
          </w:p>
          <w:p w:rsidR="00B5374B" w:rsidRDefault="00B5374B" w:rsidP="008D162E">
            <w:pPr>
              <w:pStyle w:val="TableContents"/>
              <w:snapToGrid w:val="0"/>
              <w:jc w:val="right"/>
              <w:rPr>
                <w:b/>
                <w:bCs/>
              </w:rPr>
            </w:pPr>
            <w:r>
              <w:rPr>
                <w:b/>
                <w:bCs/>
              </w:rPr>
              <w:t>11.675.000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hd w:val="clear" w:color="auto" w:fill="CCCCFF"/>
              <w:snapToGrid w:val="0"/>
              <w:rPr>
                <w:b/>
                <w:bCs/>
              </w:rPr>
            </w:pPr>
            <w:r>
              <w:rPr>
                <w:b/>
                <w:bCs/>
              </w:rPr>
              <w:t>Неутрошена средства од приватизације из претходних година</w:t>
            </w:r>
          </w:p>
          <w:p w:rsidR="00B5374B" w:rsidRDefault="00B5374B" w:rsidP="008D162E">
            <w:pPr>
              <w:pStyle w:val="TableContents"/>
              <w:shd w:val="clear" w:color="auto" w:fill="CCCCFF"/>
              <w:rPr>
                <w:b/>
                <w:bCs/>
              </w:rPr>
            </w:pPr>
            <w:r>
              <w:rPr>
                <w:b/>
                <w:bCs/>
              </w:rPr>
              <w:t>(класа 3, извор финансирања 14)</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p w:rsidR="00B5374B" w:rsidRDefault="00B5374B" w:rsidP="008D162E">
            <w:pPr>
              <w:pStyle w:val="TableContents"/>
              <w:jc w:val="center"/>
            </w:pPr>
            <w:r>
              <w:t>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p w:rsidR="00B5374B" w:rsidRDefault="00B5374B" w:rsidP="008D162E">
            <w:pPr>
              <w:pStyle w:val="TableContents"/>
              <w:snapToGrid w:val="0"/>
              <w:jc w:val="right"/>
            </w:pPr>
            <w:r>
              <w:t>0</w:t>
            </w:r>
          </w:p>
        </w:tc>
      </w:tr>
    </w:tbl>
    <w:p w:rsidR="00B5374B" w:rsidRDefault="00B5374B" w:rsidP="00C35E11">
      <w:pPr>
        <w:spacing w:after="0"/>
        <w:jc w:val="both"/>
      </w:pPr>
    </w:p>
    <w:p w:rsidR="00B5374B" w:rsidRDefault="00B5374B" w:rsidP="00C35E11">
      <w:pPr>
        <w:spacing w:after="0"/>
        <w:jc w:val="cente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2.</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rPr>
          <w:rFonts w:ascii="Times New Roman" w:hAnsi="Times New Roman" w:cs="Times New Roman"/>
          <w:sz w:val="20"/>
          <w:szCs w:val="20"/>
        </w:rPr>
      </w:pPr>
      <w:r w:rsidRPr="002F7801">
        <w:rPr>
          <w:rFonts w:ascii="Times New Roman" w:hAnsi="Times New Roman" w:cs="Times New Roman"/>
          <w:sz w:val="20"/>
          <w:szCs w:val="20"/>
        </w:rPr>
        <w:tab/>
        <w:t xml:space="preserve">Расходи и издаци из члана 1. </w:t>
      </w:r>
      <w:proofErr w:type="gramStart"/>
      <w:r w:rsidRPr="002F7801">
        <w:rPr>
          <w:rFonts w:ascii="Times New Roman" w:hAnsi="Times New Roman" w:cs="Times New Roman"/>
          <w:sz w:val="20"/>
          <w:szCs w:val="20"/>
        </w:rPr>
        <w:t>ове</w:t>
      </w:r>
      <w:proofErr w:type="gramEnd"/>
      <w:r w:rsidRPr="002F7801">
        <w:rPr>
          <w:rFonts w:ascii="Times New Roman" w:hAnsi="Times New Roman" w:cs="Times New Roman"/>
          <w:sz w:val="20"/>
          <w:szCs w:val="20"/>
        </w:rPr>
        <w:t xml:space="preserve"> одлуке користиће се за следеће програме: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ПЛАН РАСХОДА ПО ПРОГРАМИМА</w:t>
      </w:r>
    </w:p>
    <w:p w:rsidR="00B5374B" w:rsidRPr="002F7801" w:rsidRDefault="00B5374B" w:rsidP="00C35E11">
      <w:pPr>
        <w:spacing w:after="0"/>
        <w:jc w:val="center"/>
        <w:rPr>
          <w:rFonts w:ascii="Times New Roman" w:hAnsi="Times New Roman" w:cs="Times New Roman"/>
          <w:b/>
          <w:bCs/>
          <w:sz w:val="20"/>
          <w:szCs w:val="20"/>
        </w:rPr>
      </w:pPr>
      <w:proofErr w:type="gramStart"/>
      <w:r w:rsidRPr="002F7801">
        <w:rPr>
          <w:rFonts w:ascii="Times New Roman" w:hAnsi="Times New Roman" w:cs="Times New Roman"/>
          <w:b/>
          <w:bCs/>
          <w:sz w:val="20"/>
          <w:szCs w:val="20"/>
        </w:rPr>
        <w:t>за</w:t>
      </w:r>
      <w:proofErr w:type="gramEnd"/>
      <w:r w:rsidRPr="002F7801">
        <w:rPr>
          <w:rFonts w:ascii="Times New Roman" w:hAnsi="Times New Roman" w:cs="Times New Roman"/>
          <w:b/>
          <w:bCs/>
          <w:sz w:val="20"/>
          <w:szCs w:val="20"/>
        </w:rPr>
        <w:t xml:space="preserve"> период: 01.01.2017.-31.12.2017.</w:t>
      </w:r>
    </w:p>
    <w:p w:rsidR="00B5374B" w:rsidRPr="002F7801" w:rsidRDefault="00B5374B" w:rsidP="00B5374B">
      <w:pPr>
        <w:rPr>
          <w:rFonts w:ascii="Times New Roman" w:hAnsi="Times New Roman" w:cs="Times New Roman"/>
          <w:sz w:val="20"/>
          <w:szCs w:val="20"/>
        </w:rPr>
      </w:pPr>
    </w:p>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28"/>
      </w:tblGrid>
      <w:tr w:rsidR="00B5374B" w:rsidRPr="002F7801" w:rsidTr="008D162E">
        <w:tc>
          <w:tcPr>
            <w:tcW w:w="205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Програмска класификација</w:t>
            </w:r>
          </w:p>
        </w:tc>
        <w:tc>
          <w:tcPr>
            <w:tcW w:w="562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Назив програма</w:t>
            </w:r>
          </w:p>
        </w:tc>
        <w:tc>
          <w:tcPr>
            <w:tcW w:w="1928"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Износ у динарима</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 Просторно и урбанистичко планирање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10.500.000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1102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2. Комуналне делатности</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38.250.000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1501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3. Локални економски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1502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4. Развој туризма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6.905.000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5. Пољопривреда и рурални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34.000.000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0401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6. Заштита животне средине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0701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7. Организација саобраћаја и саобраћајна инфраструктура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67.500.000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8. Предшколско васпитање и образовање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35.850.000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9. Основно образовање 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19.000.000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2003</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10. Средње образовањеи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0901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11. Социјална и дечја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41.100.000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1801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12. Здравствена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1201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13. Развој културе и информисања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25.900.000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1301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14. Развој спорта и омладине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31.025.000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0602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15. Опште услуге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136.570.000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16. Политички систем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22.170.000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0501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17. Енергетска ефикасност и обновљиви извори енергије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64.000.000</w:t>
            </w:r>
          </w:p>
        </w:tc>
      </w:tr>
      <w:tr w:rsidR="00B5374B" w:rsidRPr="002F7801" w:rsidTr="008D162E">
        <w:tc>
          <w:tcPr>
            <w:tcW w:w="7680" w:type="dxa"/>
            <w:gridSpan w:val="2"/>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УКУПНО:</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566.220.000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3.</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b/>
          <w:bCs/>
          <w:sz w:val="20"/>
          <w:szCs w:val="20"/>
        </w:rPr>
        <w:tab/>
      </w:r>
      <w:r w:rsidRPr="002F7801">
        <w:rPr>
          <w:rFonts w:ascii="Times New Roman" w:hAnsi="Times New Roman" w:cs="Times New Roman"/>
          <w:sz w:val="20"/>
          <w:szCs w:val="20"/>
        </w:rPr>
        <w:t xml:space="preserve">Потребна средства за финансирање буџетског дефицита из члана 1. </w:t>
      </w:r>
      <w:proofErr w:type="gramStart"/>
      <w:r w:rsidRPr="002F7801">
        <w:rPr>
          <w:rFonts w:ascii="Times New Roman" w:hAnsi="Times New Roman" w:cs="Times New Roman"/>
          <w:sz w:val="20"/>
          <w:szCs w:val="20"/>
        </w:rPr>
        <w:t>ове</w:t>
      </w:r>
      <w:proofErr w:type="gramEnd"/>
      <w:r w:rsidRPr="002F7801">
        <w:rPr>
          <w:rFonts w:ascii="Times New Roman" w:hAnsi="Times New Roman" w:cs="Times New Roman"/>
          <w:sz w:val="20"/>
          <w:szCs w:val="20"/>
        </w:rPr>
        <w:t xml:space="preserve"> одлуке у износу од 11.675.000 динара обезбедиће се из пренетих неутрошених средстава из претходне године.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 xml:space="preserve">Члан 4. </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ind w:firstLine="700"/>
        <w:jc w:val="both"/>
        <w:rPr>
          <w:rFonts w:ascii="Times New Roman" w:hAnsi="Times New Roman" w:cs="Times New Roman"/>
          <w:sz w:val="20"/>
          <w:szCs w:val="20"/>
        </w:rPr>
      </w:pPr>
      <w:r w:rsidRPr="002F7801">
        <w:rPr>
          <w:rFonts w:ascii="Times New Roman" w:hAnsi="Times New Roman" w:cs="Times New Roman"/>
          <w:sz w:val="20"/>
          <w:szCs w:val="20"/>
        </w:rPr>
        <w:t xml:space="preserve">Општина Сврљиг очекује у 2017. </w:t>
      </w:r>
      <w:proofErr w:type="gramStart"/>
      <w:r w:rsidRPr="002F7801">
        <w:rPr>
          <w:rFonts w:ascii="Times New Roman" w:hAnsi="Times New Roman" w:cs="Times New Roman"/>
          <w:sz w:val="20"/>
          <w:szCs w:val="20"/>
        </w:rPr>
        <w:t>години</w:t>
      </w:r>
      <w:proofErr w:type="gramEnd"/>
      <w:r w:rsidRPr="002F7801">
        <w:rPr>
          <w:rFonts w:ascii="Times New Roman" w:hAnsi="Times New Roman" w:cs="Times New Roman"/>
          <w:sz w:val="20"/>
          <w:szCs w:val="20"/>
        </w:rPr>
        <w:t xml:space="preserve"> средства из развојне помоћи Европске уније у износу од 10.000.000 динара за финансирање изградње комуналне инфраструктуре и израде пројектне документације.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5.</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rPr>
        <w:tab/>
        <w:t xml:space="preserve">Планирани капитални издаци буџетских корисника за 2017, 2018. </w:t>
      </w:r>
      <w:proofErr w:type="gramStart"/>
      <w:r w:rsidRPr="002F7801">
        <w:rPr>
          <w:rFonts w:ascii="Times New Roman" w:hAnsi="Times New Roman" w:cs="Times New Roman"/>
          <w:sz w:val="20"/>
          <w:szCs w:val="20"/>
        </w:rPr>
        <w:t>и</w:t>
      </w:r>
      <w:proofErr w:type="gramEnd"/>
      <w:r w:rsidRPr="002F7801">
        <w:rPr>
          <w:rFonts w:ascii="Times New Roman" w:hAnsi="Times New Roman" w:cs="Times New Roman"/>
          <w:sz w:val="20"/>
          <w:szCs w:val="20"/>
        </w:rPr>
        <w:t xml:space="preserve"> 2019. </w:t>
      </w:r>
      <w:proofErr w:type="gramStart"/>
      <w:r w:rsidRPr="002F7801">
        <w:rPr>
          <w:rFonts w:ascii="Times New Roman" w:hAnsi="Times New Roman" w:cs="Times New Roman"/>
          <w:sz w:val="20"/>
          <w:szCs w:val="20"/>
        </w:rPr>
        <w:t>годину</w:t>
      </w:r>
      <w:proofErr w:type="gramEnd"/>
      <w:r w:rsidRPr="002F7801">
        <w:rPr>
          <w:rFonts w:ascii="Times New Roman" w:hAnsi="Times New Roman" w:cs="Times New Roman"/>
          <w:sz w:val="20"/>
          <w:szCs w:val="20"/>
        </w:rPr>
        <w:t xml:space="preserve"> исказују се у следећем прегледу:</w:t>
      </w:r>
    </w:p>
    <w:p w:rsidR="00B5374B" w:rsidRPr="002F7801" w:rsidRDefault="00B5374B" w:rsidP="00B5374B">
      <w:pPr>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5"/>
        <w:gridCol w:w="570"/>
        <w:gridCol w:w="4845"/>
        <w:gridCol w:w="1110"/>
        <w:gridCol w:w="1185"/>
        <w:gridCol w:w="1185"/>
      </w:tblGrid>
      <w:tr w:rsidR="00B5374B" w:rsidRPr="002F7801" w:rsidTr="008D162E">
        <w:tc>
          <w:tcPr>
            <w:tcW w:w="735"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Екон.</w:t>
            </w:r>
          </w:p>
          <w:p w:rsidR="00B5374B" w:rsidRPr="002F7801" w:rsidRDefault="00B5374B" w:rsidP="008D162E">
            <w:pPr>
              <w:pStyle w:val="TableContents"/>
              <w:rPr>
                <w:rFonts w:cs="Times New Roman"/>
                <w:sz w:val="20"/>
                <w:szCs w:val="20"/>
              </w:rPr>
            </w:pPr>
            <w:proofErr w:type="gramStart"/>
            <w:r w:rsidRPr="002F7801">
              <w:rPr>
                <w:rFonts w:cs="Times New Roman"/>
                <w:sz w:val="20"/>
                <w:szCs w:val="20"/>
              </w:rPr>
              <w:lastRenderedPageBreak/>
              <w:t>клас</w:t>
            </w:r>
            <w:proofErr w:type="gramEnd"/>
            <w:r w:rsidRPr="002F7801">
              <w:rPr>
                <w:rFonts w:cs="Times New Roman"/>
                <w:sz w:val="20"/>
                <w:szCs w:val="20"/>
              </w:rPr>
              <w:t>.</w:t>
            </w:r>
          </w:p>
        </w:tc>
        <w:tc>
          <w:tcPr>
            <w:tcW w:w="570"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lastRenderedPageBreak/>
              <w:t>Ред.</w:t>
            </w:r>
          </w:p>
          <w:p w:rsidR="00B5374B" w:rsidRPr="002F7801" w:rsidRDefault="00B5374B" w:rsidP="008D162E">
            <w:pPr>
              <w:pStyle w:val="TableContents"/>
              <w:rPr>
                <w:rFonts w:cs="Times New Roman"/>
                <w:sz w:val="20"/>
                <w:szCs w:val="20"/>
              </w:rPr>
            </w:pPr>
            <w:r w:rsidRPr="002F7801">
              <w:rPr>
                <w:rFonts w:cs="Times New Roman"/>
                <w:sz w:val="20"/>
                <w:szCs w:val="20"/>
              </w:rPr>
              <w:lastRenderedPageBreak/>
              <w:t>број</w:t>
            </w:r>
          </w:p>
        </w:tc>
        <w:tc>
          <w:tcPr>
            <w:tcW w:w="4845"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p w:rsidR="00B5374B" w:rsidRPr="002F7801" w:rsidRDefault="00B5374B" w:rsidP="008D162E">
            <w:pPr>
              <w:pStyle w:val="TableContents"/>
              <w:jc w:val="center"/>
              <w:rPr>
                <w:rFonts w:cs="Times New Roman"/>
                <w:sz w:val="20"/>
                <w:szCs w:val="20"/>
              </w:rPr>
            </w:pPr>
            <w:r w:rsidRPr="002F7801">
              <w:rPr>
                <w:rFonts w:cs="Times New Roman"/>
                <w:sz w:val="20"/>
                <w:szCs w:val="20"/>
              </w:rPr>
              <w:lastRenderedPageBreak/>
              <w:t>Опис</w:t>
            </w:r>
          </w:p>
        </w:tc>
        <w:tc>
          <w:tcPr>
            <w:tcW w:w="3480" w:type="dxa"/>
            <w:gridSpan w:val="3"/>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lastRenderedPageBreak/>
              <w:t>Износ у динарима</w:t>
            </w:r>
          </w:p>
        </w:tc>
      </w:tr>
      <w:tr w:rsidR="00B5374B" w:rsidRPr="002F7801" w:rsidTr="008D162E">
        <w:tc>
          <w:tcPr>
            <w:tcW w:w="735"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570"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4845"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2017.</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2018.</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2019.</w:t>
            </w: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w:t>
            </w:r>
          </w:p>
        </w:tc>
        <w:tc>
          <w:tcPr>
            <w:tcW w:w="5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w:t>
            </w:r>
          </w:p>
        </w:tc>
        <w:tc>
          <w:tcPr>
            <w:tcW w:w="484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6</w:t>
            </w: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5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484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КАПИТАЛНИ ПРОЈЕКТИ</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8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rPr>
                <w:rFonts w:cs="Times New Roman"/>
                <w:sz w:val="20"/>
                <w:szCs w:val="20"/>
              </w:rPr>
            </w:pP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5112</w:t>
            </w:r>
          </w:p>
        </w:tc>
        <w:tc>
          <w:tcPr>
            <w:tcW w:w="5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w:t>
            </w:r>
          </w:p>
        </w:tc>
        <w:tc>
          <w:tcPr>
            <w:tcW w:w="484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 xml:space="preserve">Изградња спортске хале </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15.000.000</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25.000.000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6.</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lang w:val="sr-Cyrl-CS"/>
        </w:rPr>
        <w:tab/>
        <w:t>Укупна примања буџета и приходи из осталих извора планирају се у следећим износима, и то</w:t>
      </w:r>
      <w:r w:rsidRPr="002F7801">
        <w:rPr>
          <w:rFonts w:ascii="Times New Roman" w:hAnsi="Times New Roman" w:cs="Times New Roman"/>
          <w:sz w:val="20"/>
          <w:szCs w:val="20"/>
        </w:rPr>
        <w:t>:</w:t>
      </w:r>
    </w:p>
    <w:p w:rsidR="00B5374B" w:rsidRPr="002F7801" w:rsidRDefault="00B5374B" w:rsidP="00C35E11">
      <w:pPr>
        <w:spacing w:after="0"/>
        <w:jc w:val="both"/>
        <w:rPr>
          <w:rFonts w:ascii="Times New Roman" w:hAnsi="Times New Roman" w:cs="Times New Roman"/>
        </w:rPr>
      </w:pPr>
    </w:p>
    <w:tbl>
      <w:tblPr>
        <w:tblW w:w="0" w:type="auto"/>
        <w:tblInd w:w="-854" w:type="dxa"/>
        <w:tblLayout w:type="fixed"/>
        <w:tblCellMar>
          <w:top w:w="55" w:type="dxa"/>
          <w:left w:w="55" w:type="dxa"/>
          <w:bottom w:w="55" w:type="dxa"/>
          <w:right w:w="55" w:type="dxa"/>
        </w:tblCellMar>
        <w:tblLook w:val="0000" w:firstRow="0" w:lastRow="0" w:firstColumn="0" w:lastColumn="0" w:noHBand="0" w:noVBand="0"/>
      </w:tblPr>
      <w:tblGrid>
        <w:gridCol w:w="734"/>
        <w:gridCol w:w="749"/>
        <w:gridCol w:w="4262"/>
        <w:gridCol w:w="1530"/>
        <w:gridCol w:w="1620"/>
        <w:gridCol w:w="1335"/>
        <w:gridCol w:w="926"/>
      </w:tblGrid>
      <w:tr w:rsidR="00B5374B" w:rsidRPr="002F7801" w:rsidTr="00BD2BB8">
        <w:tc>
          <w:tcPr>
            <w:tcW w:w="734"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Класа/група</w:t>
            </w:r>
          </w:p>
        </w:tc>
        <w:tc>
          <w:tcPr>
            <w:tcW w:w="749"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Конто</w:t>
            </w:r>
          </w:p>
        </w:tc>
        <w:tc>
          <w:tcPr>
            <w:tcW w:w="4262" w:type="dxa"/>
            <w:tcBorders>
              <w:top w:val="single" w:sz="1" w:space="0" w:color="000000"/>
              <w:left w:val="single" w:sz="1" w:space="0" w:color="000000"/>
              <w:bottom w:val="single" w:sz="1" w:space="0" w:color="000000"/>
            </w:tcBorders>
            <w:shd w:val="clear" w:color="auto" w:fill="auto"/>
          </w:tcPr>
          <w:p w:rsidR="00B5374B" w:rsidRPr="00BD2BB8" w:rsidRDefault="00B5374B" w:rsidP="008D162E">
            <w:pPr>
              <w:pStyle w:val="TableContents"/>
              <w:shd w:val="clear" w:color="auto" w:fill="CCCCFF"/>
              <w:snapToGrid w:val="0"/>
              <w:jc w:val="center"/>
              <w:rPr>
                <w:rFonts w:cs="Times New Roman"/>
                <w:b/>
                <w:bCs/>
                <w:sz w:val="20"/>
                <w:szCs w:val="20"/>
              </w:rPr>
            </w:pPr>
          </w:p>
          <w:p w:rsidR="00B5374B" w:rsidRPr="00BD2BB8" w:rsidRDefault="00B5374B" w:rsidP="008D162E">
            <w:pPr>
              <w:pStyle w:val="TableContents"/>
              <w:shd w:val="clear" w:color="auto" w:fill="CCCCFF"/>
              <w:snapToGrid w:val="0"/>
              <w:jc w:val="center"/>
              <w:rPr>
                <w:rFonts w:cs="Times New Roman"/>
                <w:b/>
                <w:bCs/>
                <w:sz w:val="20"/>
                <w:szCs w:val="20"/>
              </w:rPr>
            </w:pPr>
          </w:p>
          <w:p w:rsidR="00B5374B" w:rsidRPr="00BD2BB8" w:rsidRDefault="00B5374B" w:rsidP="008D162E">
            <w:pPr>
              <w:pStyle w:val="TableContents"/>
              <w:shd w:val="clear" w:color="auto" w:fill="CCCCFF"/>
              <w:snapToGrid w:val="0"/>
              <w:jc w:val="center"/>
              <w:rPr>
                <w:rFonts w:cs="Times New Roman"/>
                <w:b/>
                <w:bCs/>
                <w:sz w:val="20"/>
                <w:szCs w:val="20"/>
              </w:rPr>
            </w:pPr>
            <w:r w:rsidRPr="00BD2BB8">
              <w:rPr>
                <w:rFonts w:cs="Times New Roman"/>
                <w:b/>
                <w:bCs/>
                <w:sz w:val="20"/>
                <w:szCs w:val="20"/>
              </w:rPr>
              <w:t>ВРСТЕ ПРИХОДА И ПРИМАЊА</w:t>
            </w:r>
          </w:p>
        </w:tc>
        <w:tc>
          <w:tcPr>
            <w:tcW w:w="153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буџета</w:t>
            </w:r>
          </w:p>
        </w:tc>
        <w:tc>
          <w:tcPr>
            <w:tcW w:w="162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Укупна јавна средства</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Структура у %</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1</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2</w:t>
            </w:r>
          </w:p>
        </w:tc>
        <w:tc>
          <w:tcPr>
            <w:tcW w:w="4262" w:type="dxa"/>
            <w:tcBorders>
              <w:left w:val="single" w:sz="1" w:space="0" w:color="000000"/>
              <w:bottom w:val="single" w:sz="1" w:space="0" w:color="000000"/>
            </w:tcBorders>
            <w:shd w:val="clear" w:color="auto" w:fill="auto"/>
          </w:tcPr>
          <w:p w:rsidR="00B5374B" w:rsidRPr="00BD2BB8" w:rsidRDefault="00B5374B" w:rsidP="008D162E">
            <w:pPr>
              <w:pStyle w:val="TableContents"/>
              <w:snapToGrid w:val="0"/>
              <w:jc w:val="center"/>
              <w:rPr>
                <w:rFonts w:cs="Times New Roman"/>
                <w:b/>
                <w:bCs/>
                <w:sz w:val="20"/>
                <w:szCs w:val="20"/>
              </w:rPr>
            </w:pPr>
            <w:r w:rsidRPr="00BD2BB8">
              <w:rPr>
                <w:rFonts w:cs="Times New Roman"/>
                <w:b/>
                <w:bCs/>
                <w:sz w:val="20"/>
                <w:szCs w:val="20"/>
              </w:rPr>
              <w:t>3</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4</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5</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6</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310000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shd w:val="clear" w:color="auto" w:fill="auto"/>
          </w:tcPr>
          <w:p w:rsidR="00B5374B" w:rsidRPr="00BD2BB8" w:rsidRDefault="00B5374B" w:rsidP="008D162E">
            <w:pPr>
              <w:pStyle w:val="TableContents"/>
              <w:shd w:val="clear" w:color="auto" w:fill="CCCCFF"/>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311000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BD2BB8" w:rsidRDefault="00B5374B" w:rsidP="008D162E">
            <w:pPr>
              <w:pStyle w:val="TableContents"/>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311712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Пренета неутрошена средства за посебне намене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320000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321000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321311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700000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ТЕКУЋИ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710000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ПОРЕЗИ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108.390.000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108.390.000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19.14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ПОРЕЗ НА ДОХОДАК, ДОБИТ И КАПИТАЛНЕ ДОБИТКЕ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зараде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(стварно)</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8D162E">
            <w:pPr>
              <w:pStyle w:val="TableContents"/>
              <w:snapToGrid w:val="0"/>
              <w:jc w:val="right"/>
              <w:rPr>
                <w:rFonts w:cs="Times New Roman"/>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711122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(паушално)</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711123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lang w:val="sr-Cyrl-CS"/>
              </w:rPr>
              <w:t xml:space="preserve">Порез на приходе од самост. делат. који се плаћа према стварно оствар.  приходу </w:t>
            </w:r>
            <w:r w:rsidRPr="002F7801">
              <w:rPr>
                <w:rFonts w:cs="Times New Roman"/>
                <w:sz w:val="20"/>
                <w:szCs w:val="20"/>
              </w:rPr>
              <w:t>(самоопорезивањем)</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непокретности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давања у закуп покретних ствари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пољопривреде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Порез на земљиште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711161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осигурања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711191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остале приходе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711193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спортиста и спортских стручњака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ПОРЕЗ НА ИМОВИНУ</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713121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имовину од физичких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2.24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713122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имовину од правних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713125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713126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713311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Порез на наслеђе и поклон, по решењу ПУ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0.17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713421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непокретности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713423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0.32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713611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акције на име и уделе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714</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ПОРЕЗ НА ДОБРА И УСЛУГЕ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0.81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714513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0.70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714514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Годишња накнада за моторна возила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714543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714548</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Нкнада за супстанце које оштећују озонски омотач</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714552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Боравишна такса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716</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ДРУГИ ПОРЕЗИ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716111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730000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ДОНАЦИЈЕ И ТРАНСФЕРИ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422.030.000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74.53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732</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ДОНАЦИЈЕ ОД МЕЂУНАРОДНИХ ОРГАНИЗАЦИЈА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1.76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732151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732251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733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ТРАНСФЕРИ ОД ДРУГИХ НИВОА ВЛАСТИ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409.000.000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412.030.000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72.77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51.22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Други текући трансфер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1.59</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43.030.000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7.60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Капитални наменски трансфери, у ужем смислу, од Републике у корист нивоа општина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12.36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ДРУГИ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15.650.000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22.905.000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4.04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ПРИХОДИ ОД ИМОВИНЕ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0.95</w:t>
            </w:r>
          </w:p>
        </w:tc>
      </w:tr>
      <w:tr w:rsidR="00B5374B" w:rsidRPr="002F7801" w:rsidTr="008D162E">
        <w:tc>
          <w:tcPr>
            <w:tcW w:w="734" w:type="dxa"/>
            <w:tcBorders>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741151</w:t>
            </w:r>
          </w:p>
        </w:tc>
        <w:tc>
          <w:tcPr>
            <w:tcW w:w="4262" w:type="dxa"/>
            <w:tcBorders>
              <w:left w:val="single" w:sz="1" w:space="0" w:color="000000"/>
              <w:bottom w:val="single" w:sz="4"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буџета општине од камата на средства консолидованог рачуна трезора</w:t>
            </w:r>
          </w:p>
        </w:tc>
        <w:tc>
          <w:tcPr>
            <w:tcW w:w="1530"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4"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741522</w:t>
            </w:r>
          </w:p>
        </w:tc>
        <w:tc>
          <w:tcPr>
            <w:tcW w:w="4262"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top w:val="single" w:sz="4" w:space="0" w:color="000000"/>
              <w:left w:val="single" w:sz="1" w:space="0" w:color="000000"/>
              <w:bottom w:val="single" w:sz="4"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8D162E">
        <w:tc>
          <w:tcPr>
            <w:tcW w:w="734"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741526</w:t>
            </w:r>
          </w:p>
        </w:tc>
        <w:tc>
          <w:tcPr>
            <w:tcW w:w="4262"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top w:val="single" w:sz="4"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741531</w:t>
            </w:r>
          </w:p>
        </w:tc>
        <w:tc>
          <w:tcPr>
            <w:tcW w:w="4262"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Комунална такса за коришћење простора на јавним површинама или испред пословног </w:t>
            </w:r>
            <w:r w:rsidRPr="002F7801">
              <w:rPr>
                <w:rFonts w:cs="Times New Roman"/>
                <w:sz w:val="20"/>
                <w:szCs w:val="20"/>
                <w:lang w:val="sr-Cyrl-CS"/>
              </w:rPr>
              <w:lastRenderedPageBreak/>
              <w:t>простора у пословне сврхе</w:t>
            </w:r>
          </w:p>
        </w:tc>
        <w:tc>
          <w:tcPr>
            <w:tcW w:w="153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741534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коришћење грађевинског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742000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ПРИХОДИ ОД ПРОДАЈЕ ДОБАРА И УСЛУГА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2.850.000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Latn-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Latn-CS"/>
              </w:rPr>
            </w:pPr>
            <w:r w:rsidRPr="002F7801">
              <w:rPr>
                <w:rFonts w:cs="Times New Roman"/>
                <w:bCs/>
                <w:sz w:val="20"/>
                <w:szCs w:val="20"/>
                <w:lang w:val="sr-Latn-CS"/>
              </w:rPr>
              <w:t>742152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0.04</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742153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742155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742156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0.79</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Општинске административне таксе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742253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уређивање грађевинског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742351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742378</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Родитељски динар за ваннаставне активности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НОВЧАНЕ КАЗНЕ И ОДУЗЕТА ИМОВИНСКА КОРИСТ</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0.25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743324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за саобраћајне прекршаје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743351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744000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ДОБРОВОЉНИ ТРАНСФЕРИ ОД ФИЗИЧКИХ И ПРАВНИХ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0.17</w:t>
            </w:r>
          </w:p>
        </w:tc>
      </w:tr>
      <w:tr w:rsidR="00B5374B" w:rsidRPr="002F7801" w:rsidTr="008D162E">
        <w:trPr>
          <w:trHeight w:val="600"/>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744151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745</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МЕШОВИТИ И НЕОДРЕЂЕНИ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745151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Остали приходи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770000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sz w:val="20"/>
                <w:szCs w:val="20"/>
              </w:rPr>
            </w:pPr>
            <w:r w:rsidRPr="002F7801">
              <w:rPr>
                <w:rFonts w:cs="Times New Roman"/>
                <w:b/>
                <w:sz w:val="20"/>
                <w:szCs w:val="20"/>
              </w:rPr>
              <w:t>771000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771111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УКУПНО ТЕКУЋИ ПРИХОДИ И ПРИМАЊА: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543.540.000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11.005.000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554.545.000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97.94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color w:val="000000"/>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3+7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УКУПНО ПРЕНЕТА СРЕДСТВА, ТЕКУЋИ ПРИХОДИ И ПРИМАЊА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554.740.000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11.480.000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566.220.000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w:t>
            </w:r>
          </w:p>
        </w:tc>
      </w:tr>
    </w:tbl>
    <w:p w:rsidR="00B5374B" w:rsidRPr="002F7801" w:rsidRDefault="00B5374B" w:rsidP="00B5374B">
      <w:pPr>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7.</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lang w:val="sr-Cyrl-CS"/>
        </w:rPr>
      </w:pPr>
      <w:r w:rsidRPr="002F7801">
        <w:rPr>
          <w:rFonts w:ascii="Times New Roman" w:hAnsi="Times New Roman" w:cs="Times New Roman"/>
          <w:sz w:val="20"/>
          <w:szCs w:val="20"/>
          <w:lang w:val="sr-Cyrl-CS"/>
        </w:rPr>
        <w:tab/>
        <w:t>Издаци буџета, по основним наменама, утврђени су и распоређени у следећим износима:</w:t>
      </w:r>
    </w:p>
    <w:p w:rsidR="00B5374B" w:rsidRPr="002F7801" w:rsidRDefault="00B5374B" w:rsidP="00B5374B">
      <w:pPr>
        <w:jc w:val="both"/>
        <w:rPr>
          <w:rFonts w:ascii="Times New Roman" w:hAnsi="Times New Roman" w:cs="Times New Roman"/>
        </w:rPr>
      </w:pPr>
    </w:p>
    <w:tbl>
      <w:tblPr>
        <w:tblW w:w="0" w:type="auto"/>
        <w:tblInd w:w="-794"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945"/>
      </w:tblGrid>
      <w:tr w:rsidR="00B5374B" w:rsidRPr="002F7801" w:rsidTr="008D162E">
        <w:tc>
          <w:tcPr>
            <w:tcW w:w="91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Економ. класиф.</w:t>
            </w:r>
          </w:p>
        </w:tc>
        <w:tc>
          <w:tcPr>
            <w:tcW w:w="507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p w:rsidR="00B5374B" w:rsidRPr="002F7801" w:rsidRDefault="00B5374B" w:rsidP="008D162E">
            <w:pPr>
              <w:pStyle w:val="TableContents"/>
              <w:jc w:val="center"/>
              <w:rPr>
                <w:rFonts w:cs="Times New Roman"/>
                <w:b/>
                <w:bCs/>
                <w:sz w:val="20"/>
                <w:szCs w:val="20"/>
                <w:lang w:val="sr-Cyrl-CS"/>
              </w:rPr>
            </w:pPr>
            <w:r w:rsidRPr="002F7801">
              <w:rPr>
                <w:rFonts w:cs="Times New Roman"/>
                <w:b/>
                <w:bCs/>
                <w:sz w:val="20"/>
                <w:szCs w:val="20"/>
                <w:lang w:val="sr-Cyrl-CS"/>
              </w:rPr>
              <w:t>ВРСТЕ РАСХОДА И ИЗДАТАКА</w:t>
            </w:r>
          </w:p>
        </w:tc>
        <w:tc>
          <w:tcPr>
            <w:tcW w:w="16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t>Средства из буџета</w:t>
            </w:r>
          </w:p>
        </w:tc>
        <w:tc>
          <w:tcPr>
            <w:tcW w:w="118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 xml:space="preserve">Средства из осталих </w:t>
            </w:r>
            <w:r w:rsidRPr="002F7801">
              <w:rPr>
                <w:rFonts w:cs="Times New Roman"/>
                <w:b/>
                <w:bCs/>
                <w:sz w:val="20"/>
                <w:szCs w:val="20"/>
              </w:rPr>
              <w:lastRenderedPageBreak/>
              <w:t>извора</w:t>
            </w:r>
          </w:p>
        </w:tc>
        <w:tc>
          <w:tcPr>
            <w:tcW w:w="126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lastRenderedPageBreak/>
              <w:t xml:space="preserve">Укупна јавна </w:t>
            </w:r>
          </w:p>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lastRenderedPageBreak/>
              <w:t>средства</w:t>
            </w:r>
          </w:p>
        </w:tc>
        <w:tc>
          <w:tcPr>
            <w:tcW w:w="945"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lastRenderedPageBreak/>
              <w:t xml:space="preserve">Структура у </w:t>
            </w:r>
            <w:r w:rsidRPr="002F7801">
              <w:rPr>
                <w:rFonts w:cs="Times New Roman"/>
                <w:b/>
                <w:bCs/>
                <w:sz w:val="20"/>
                <w:szCs w:val="20"/>
              </w:rPr>
              <w:t>%</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2</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3</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4</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5</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ТЕКУЋИ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428.090.000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10.920.000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439.010.000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77.53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410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РАСХОДИ ЗА ЗАПОСЛЕНЕ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76.880.000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77.600.000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13.70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Плате, додаци и накнаде запослених</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61.165.000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61.165.000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10.80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Социјални доприноси на терет послодавца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11.320.000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11.320.000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lang w:val="sr-Cyrl-CS"/>
              </w:rPr>
              <w:t xml:space="preserve">Накнаде у натури </w:t>
            </w:r>
            <w:r w:rsidRPr="002F7801">
              <w:rPr>
                <w:rFonts w:cs="Times New Roman"/>
                <w:sz w:val="20"/>
                <w:szCs w:val="20"/>
              </w:rPr>
              <w:t>(превоз)</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Социјална давања запосленима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1.830.000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0.45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Накнаде трошкова за запослене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1.240.000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1.240.000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416</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Награде запосленима и остали посебни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42</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КОРИШЋЕЊЕ РОБА И УСЛУГА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189.480.000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10.200.000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199.680.000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35.26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Стални трошкови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37.990.000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38.110.000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6.73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Трошкови путовања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2.205.000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330.000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2.535.000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0.45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Услуге по уговору</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53.090.000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3.650.000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56.740.000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Специјализоване услуге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10.385.000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10.735.000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1.90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Текуће поправке и одржавање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73.900.000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73.900.000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13.05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426</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Материјал</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11.910.000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5.750.000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17.660.000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3.12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ОТПЛАТА КАМАТА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441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Отплата домаћих камата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450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СУБВЕНЦИЈЕ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6.89</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45</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0.71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454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Субвенције приватним предузећима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6.18</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460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ДОНАЦИЈЕ, ДОТАЦИЈЕ И ТРАНСФЕРИ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75.660.000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75.660.000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13.36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Трансфери осталим нивоима власти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42.500.000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42.500.000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7.51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23.600.000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23.600.000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7.17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Остале дотације и трансфри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9.560.000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9.560.000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12.63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470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СОЦИЈАЛНО ОСИГУРАЊЕ И СОЦИЈАЛНА ЗАШТИТА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22.200.000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47</w:t>
            </w:r>
            <w:r w:rsidRPr="002F7801">
              <w:rPr>
                <w:rFonts w:cs="Times New Roman"/>
                <w:sz w:val="20"/>
                <w:szCs w:val="20"/>
              </w:rPr>
              <w:t>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Накнаде за социјалну заштиту из буџета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22.200.000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3.92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480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ОСТАЛИ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14.820.000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14.820.000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2.62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48</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Дотације невладиним организацијама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9.700.000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9.700.000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1.71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Порези, обавезне таксе, казне и пенали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1.620.000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1.620.000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0.29</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Новчане казне и пенали по решењу судова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0.35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49</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АДМИНИСТРАТИВНИ ТРАНСФЕРИ ИЗ БУЏЕТА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1.76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49911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Стална резерва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0.35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49912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Текућа резерва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1.41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ИЗДАЦИ ЗА НЕФИНАНСИЈСКУ ИМОВИНУ</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126.650.000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127.210.000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22.47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51</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ОСНОВНА СРЕДСТВА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122.650.000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123.210.000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21.76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Зграде и грађевински објекти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119.800.000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119.800.000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21.16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Машине и опрема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0.54</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lastRenderedPageBreak/>
              <w:t>515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Нематеријална имовина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ПРИРОДНА ИМОВИНА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0.70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541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Земљиште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0.70</w:t>
            </w:r>
          </w:p>
        </w:tc>
      </w:tr>
      <w:tr w:rsidR="00B5374B" w:rsidTr="008D162E">
        <w:tc>
          <w:tcPr>
            <w:tcW w:w="915" w:type="dxa"/>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5070" w:type="dxa"/>
            <w:tcBorders>
              <w:left w:val="single" w:sz="1" w:space="0" w:color="000000"/>
              <w:bottom w:val="single" w:sz="1" w:space="0" w:color="000000"/>
            </w:tcBorders>
          </w:tcPr>
          <w:p w:rsidR="00B5374B" w:rsidRDefault="00B5374B" w:rsidP="008D162E">
            <w:pPr>
              <w:pStyle w:val="TableContents"/>
              <w:snapToGrid w:val="0"/>
              <w:rPr>
                <w:b/>
                <w:bCs/>
                <w:sz w:val="20"/>
                <w:szCs w:val="20"/>
                <w:lang w:val="sr-Cyrl-CS"/>
              </w:rPr>
            </w:pPr>
            <w:r>
              <w:rPr>
                <w:b/>
                <w:bCs/>
                <w:sz w:val="20"/>
                <w:szCs w:val="20"/>
                <w:lang w:val="sr-Cyrl-CS"/>
              </w:rPr>
              <w:t>УКУПНИ ЈАВНИ РАСХОДИ</w:t>
            </w:r>
          </w:p>
        </w:tc>
        <w:tc>
          <w:tcPr>
            <w:tcW w:w="1635"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554.740.000</w:t>
            </w:r>
          </w:p>
        </w:tc>
        <w:tc>
          <w:tcPr>
            <w:tcW w:w="1185"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11.480.000</w:t>
            </w:r>
          </w:p>
        </w:tc>
        <w:tc>
          <w:tcPr>
            <w:tcW w:w="1260"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566.220.000</w:t>
            </w:r>
          </w:p>
        </w:tc>
        <w:tc>
          <w:tcPr>
            <w:tcW w:w="945"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100.00</w:t>
            </w:r>
          </w:p>
        </w:tc>
      </w:tr>
    </w:tbl>
    <w:p w:rsidR="00C00703" w:rsidRDefault="00C00703">
      <w:pPr>
        <w:rPr>
          <w:rFonts w:ascii="Times New Roman" w:hAnsi="Times New Roman" w:cs="Times New Roman"/>
        </w:rPr>
      </w:pPr>
    </w:p>
    <w:p w:rsidR="00E451E1" w:rsidRDefault="00E451E1">
      <w:pPr>
        <w:rPr>
          <w:rFonts w:ascii="Times New Roman" w:hAnsi="Times New Roman" w:cs="Times New Roman"/>
        </w:rPr>
      </w:pPr>
    </w:p>
    <w:p w:rsidR="00AC3E0A" w:rsidRDefault="00AC3E0A">
      <w:pPr>
        <w:rPr>
          <w:rFonts w:ascii="Times New Roman" w:hAnsi="Times New Roman" w:cs="Times New Roman"/>
        </w:rPr>
      </w:pPr>
      <w:r>
        <w:rPr>
          <w:rFonts w:ascii="Times New Roman" w:hAnsi="Times New Roman" w:cs="Times New Roman"/>
        </w:rPr>
        <w:br w:type="page"/>
      </w:r>
    </w:p>
    <w:p w:rsidR="00AC3E0A" w:rsidRDefault="00AC3E0A">
      <w:pPr>
        <w:jc w:val="both"/>
        <w:rPr>
          <w:rFonts w:ascii="Times New Roman" w:hAnsi="Times New Roman" w:cs="Times New Roman"/>
        </w:rPr>
        <w:sectPr w:rsidR="00AC3E0A" w:rsidSect="00B31A9C">
          <w:pgSz w:w="11905" w:h="16837"/>
          <w:pgMar w:top="1134" w:right="1134" w:bottom="1134" w:left="1134" w:header="720" w:footer="720" w:gutter="0"/>
          <w:cols w:space="720"/>
          <w:docGrid w:linePitch="360"/>
        </w:sectPr>
      </w:pPr>
    </w:p>
    <w:p w:rsidR="005E700B" w:rsidRDefault="005E700B" w:rsidP="00C35E11">
      <w:pPr>
        <w:spacing w:after="0"/>
        <w:jc w:val="center"/>
        <w:rPr>
          <w:b/>
          <w:bCs/>
          <w:sz w:val="20"/>
          <w:szCs w:val="20"/>
        </w:rPr>
      </w:pPr>
      <w:proofErr w:type="gramStart"/>
      <w:r>
        <w:rPr>
          <w:b/>
          <w:bCs/>
          <w:sz w:val="20"/>
          <w:szCs w:val="20"/>
        </w:rPr>
        <w:lastRenderedPageBreak/>
        <w:t>II  ПОСЕБАН</w:t>
      </w:r>
      <w:proofErr w:type="gramEnd"/>
      <w:r>
        <w:rPr>
          <w:b/>
          <w:bCs/>
          <w:sz w:val="20"/>
          <w:szCs w:val="20"/>
        </w:rPr>
        <w:t xml:space="preserve"> ДЕО</w:t>
      </w:r>
    </w:p>
    <w:p w:rsidR="005E700B" w:rsidRDefault="005E700B" w:rsidP="00C35E11">
      <w:pPr>
        <w:spacing w:after="0"/>
        <w:jc w:val="center"/>
        <w:rPr>
          <w:b/>
          <w:bCs/>
          <w:sz w:val="20"/>
          <w:szCs w:val="20"/>
        </w:rPr>
      </w:pPr>
    </w:p>
    <w:p w:rsidR="005E700B" w:rsidRDefault="005E700B" w:rsidP="00C35E11">
      <w:pPr>
        <w:spacing w:after="0"/>
        <w:jc w:val="center"/>
        <w:rPr>
          <w:b/>
          <w:bCs/>
          <w:sz w:val="20"/>
          <w:szCs w:val="20"/>
        </w:rPr>
      </w:pPr>
      <w:r>
        <w:rPr>
          <w:b/>
          <w:bCs/>
          <w:sz w:val="20"/>
          <w:szCs w:val="20"/>
        </w:rPr>
        <w:t>Члан 8.</w:t>
      </w:r>
    </w:p>
    <w:p w:rsidR="005E700B" w:rsidRDefault="005E700B" w:rsidP="00C35E11">
      <w:pPr>
        <w:spacing w:after="0"/>
        <w:jc w:val="center"/>
        <w:rPr>
          <w:b/>
          <w:bCs/>
          <w:sz w:val="20"/>
          <w:szCs w:val="20"/>
        </w:rPr>
      </w:pPr>
    </w:p>
    <w:p w:rsidR="005E700B" w:rsidRPr="006619FA" w:rsidRDefault="005E700B" w:rsidP="00C35E11">
      <w:pPr>
        <w:spacing w:after="0"/>
        <w:jc w:val="both"/>
        <w:rPr>
          <w:rFonts w:ascii="Times New Roman" w:hAnsi="Times New Roman" w:cs="Times New Roman"/>
          <w:sz w:val="20"/>
          <w:szCs w:val="20"/>
        </w:rPr>
      </w:pPr>
      <w:r>
        <w:rPr>
          <w:sz w:val="20"/>
          <w:szCs w:val="20"/>
        </w:rPr>
        <w:tab/>
      </w:r>
      <w:r w:rsidRPr="006619FA">
        <w:rPr>
          <w:rFonts w:ascii="Times New Roman" w:hAnsi="Times New Roman" w:cs="Times New Roman"/>
          <w:sz w:val="20"/>
          <w:szCs w:val="20"/>
        </w:rPr>
        <w:t>Укупни расходи и издаци у износу од 566.220.000</w:t>
      </w:r>
      <w:r w:rsidRPr="006619FA">
        <w:rPr>
          <w:rFonts w:ascii="Times New Roman" w:hAnsi="Times New Roman" w:cs="Times New Roman"/>
          <w:b/>
          <w:bCs/>
          <w:sz w:val="20"/>
          <w:szCs w:val="20"/>
        </w:rPr>
        <w:t xml:space="preserve"> </w:t>
      </w:r>
      <w:r w:rsidRPr="006619FA">
        <w:rPr>
          <w:rFonts w:ascii="Times New Roman" w:hAnsi="Times New Roman" w:cs="Times New Roman"/>
          <w:sz w:val="20"/>
          <w:szCs w:val="20"/>
        </w:rPr>
        <w:t>динара, финансирани из свих извора финансирања распоређују се по корисницима и врстама издатака, и то:</w:t>
      </w:r>
    </w:p>
    <w:p w:rsidR="005E700B" w:rsidRDefault="005E700B" w:rsidP="005E700B">
      <w:pPr>
        <w:jc w:val="both"/>
        <w:rPr>
          <w:sz w:val="20"/>
          <w:szCs w:val="20"/>
        </w:rPr>
      </w:pPr>
    </w:p>
    <w:tbl>
      <w:tblPr>
        <w:tblW w:w="0" w:type="auto"/>
        <w:tblInd w:w="-379" w:type="dxa"/>
        <w:tblLayout w:type="fixed"/>
        <w:tblCellMar>
          <w:top w:w="55" w:type="dxa"/>
          <w:left w:w="55" w:type="dxa"/>
          <w:bottom w:w="55" w:type="dxa"/>
          <w:right w:w="55" w:type="dxa"/>
        </w:tblCellMar>
        <w:tblLook w:val="0000" w:firstRow="0" w:lastRow="0" w:firstColumn="0" w:lastColumn="0" w:noHBand="0" w:noVBand="0"/>
      </w:tblPr>
      <w:tblGrid>
        <w:gridCol w:w="450"/>
        <w:gridCol w:w="990"/>
        <w:gridCol w:w="990"/>
        <w:gridCol w:w="555"/>
        <w:gridCol w:w="540"/>
        <w:gridCol w:w="675"/>
        <w:gridCol w:w="6585"/>
        <w:gridCol w:w="1545"/>
        <w:gridCol w:w="1440"/>
        <w:gridCol w:w="1375"/>
      </w:tblGrid>
      <w:tr w:rsidR="005E700B" w:rsidTr="008D162E">
        <w:trPr>
          <w:trHeight w:val="1890"/>
        </w:trPr>
        <w:tc>
          <w:tcPr>
            <w:tcW w:w="45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2" w:vert="1"/>
              </w:rPr>
            </w:pPr>
            <w:r>
              <w:rPr>
                <w:b/>
                <w:bCs/>
                <w:eastAsianLayout w:id="1470307073" w:vert="1"/>
              </w:rPr>
              <w:t>Раздео</w:t>
            </w:r>
          </w:p>
        </w:tc>
        <w:tc>
          <w:tcPr>
            <w:tcW w:w="99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4" w:vert="1"/>
              </w:rPr>
            </w:pPr>
            <w:r>
              <w:rPr>
                <w:b/>
                <w:bCs/>
                <w:eastAsianLayout w:id="1470307075" w:vert="1"/>
              </w:rPr>
              <w:t>Глава</w:t>
            </w:r>
          </w:p>
        </w:tc>
        <w:tc>
          <w:tcPr>
            <w:tcW w:w="99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6" w:vert="1"/>
              </w:rPr>
            </w:pPr>
            <w:r>
              <w:rPr>
                <w:b/>
                <w:bCs/>
                <w:eastAsianLayout w:id="1470307077" w:vert="1"/>
              </w:rPr>
              <w:t>Програмска класификација</w:t>
            </w:r>
          </w:p>
        </w:tc>
        <w:tc>
          <w:tcPr>
            <w:tcW w:w="555"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8" w:vert="1"/>
              </w:rPr>
            </w:pPr>
            <w:r>
              <w:rPr>
                <w:b/>
                <w:bCs/>
                <w:eastAsianLayout w:id="1470307079" w:vert="1"/>
              </w:rPr>
              <w:t>Функцион. класиф</w:t>
            </w:r>
          </w:p>
        </w:tc>
        <w:tc>
          <w:tcPr>
            <w:tcW w:w="54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80" w:vert="1"/>
              </w:rPr>
            </w:pPr>
            <w:r>
              <w:rPr>
                <w:b/>
                <w:bCs/>
                <w:eastAsianLayout w:id="1470307081" w:vert="1"/>
              </w:rPr>
              <w:t>Позиција</w:t>
            </w:r>
          </w:p>
        </w:tc>
        <w:tc>
          <w:tcPr>
            <w:tcW w:w="675"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82" w:vert="1"/>
              </w:rPr>
            </w:pPr>
            <w:r>
              <w:rPr>
                <w:b/>
                <w:bCs/>
                <w:eastAsianLayout w:id="1470307083" w:vert="1"/>
              </w:rPr>
              <w:t>Економ. класиф.</w:t>
            </w:r>
          </w:p>
          <w:p w:rsidR="005E700B" w:rsidRDefault="005E700B" w:rsidP="008D162E">
            <w:pPr>
              <w:pStyle w:val="TableContents"/>
              <w:snapToGrid w:val="0"/>
              <w:ind w:left="113" w:right="113"/>
              <w:rPr>
                <w:b/>
                <w:bCs/>
                <w:eastAsianLayout w:id="1470307084" w:vert="1"/>
              </w:rPr>
            </w:pPr>
          </w:p>
        </w:tc>
        <w:tc>
          <w:tcPr>
            <w:tcW w:w="6585"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Опис</w:t>
            </w:r>
          </w:p>
        </w:tc>
        <w:tc>
          <w:tcPr>
            <w:tcW w:w="1545"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Средства из буџета</w:t>
            </w:r>
          </w:p>
        </w:tc>
        <w:tc>
          <w:tcPr>
            <w:tcW w:w="1440"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 xml:space="preserve">Средства из осталих извора </w:t>
            </w:r>
          </w:p>
        </w:tc>
        <w:tc>
          <w:tcPr>
            <w:tcW w:w="1375" w:type="dxa"/>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Укупна јавна средства</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3</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4</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6</w:t>
            </w:r>
          </w:p>
        </w:tc>
        <w:tc>
          <w:tcPr>
            <w:tcW w:w="658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7</w:t>
            </w:r>
          </w:p>
        </w:tc>
        <w:tc>
          <w:tcPr>
            <w:tcW w:w="154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8</w:t>
            </w:r>
          </w:p>
        </w:tc>
        <w:tc>
          <w:tcPr>
            <w:tcW w:w="14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9</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sz w:val="20"/>
                <w:szCs w:val="20"/>
              </w:rPr>
            </w:pPr>
            <w:r>
              <w:rPr>
                <w:b/>
                <w:bCs/>
                <w:sz w:val="20"/>
                <w:szCs w:val="20"/>
              </w:rPr>
              <w:t>10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555" w:type="dxa"/>
            <w:tcBorders>
              <w:left w:val="single" w:sz="1" w:space="0" w:color="000000"/>
              <w:bottom w:val="single" w:sz="1" w:space="0" w:color="000000"/>
            </w:tcBorders>
          </w:tcPr>
          <w:p w:rsidR="005E700B" w:rsidRDefault="005E700B" w:rsidP="008D162E">
            <w:pPr>
              <w:pStyle w:val="TableContents"/>
              <w:snapToGrid w:val="0"/>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СКУПШТИНА ОПШТИНЕ</w:t>
            </w:r>
          </w:p>
        </w:tc>
        <w:tc>
          <w:tcPr>
            <w:tcW w:w="4360" w:type="dxa"/>
            <w:gridSpan w:val="3"/>
            <w:tcBorders>
              <w:left w:val="single" w:sz="1" w:space="0" w:color="000000"/>
              <w:bottom w:val="single" w:sz="1" w:space="0" w:color="000000"/>
              <w:right w:val="single" w:sz="1" w:space="0" w:color="000000"/>
            </w:tcBorders>
          </w:tcPr>
          <w:p w:rsidR="005E700B" w:rsidRDefault="005E700B" w:rsidP="008D162E">
            <w:pPr>
              <w:pStyle w:val="TableContents"/>
              <w:snapToGrid w:val="0"/>
              <w:jc w:val="cente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скупштине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pPr>
            <w: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rPr>
          <w:trHeight w:val="359"/>
        </w:trPr>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Обележавање 100-годишњице Топличког устанка и страдања мештана села Грбавче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Спровођење избора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ВЕЋЕ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2101-0002</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извршних органа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ПРЕДСЕДНИК ОПШТИНЕ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2101-0002</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извршних органа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4</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 xml:space="preserve">1                                                                                                                                                                                                                                                                                                                                                                                                                                                                                                                                                                                                                                                                           </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 ОПШТЕ УСЛУГЕ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Судови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Материјал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330: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330: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rPr>
          <w:trHeight w:val="297"/>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rPr>
          <w:trHeight w:val="297"/>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ОПШТИНСКА УПРАВА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 УРБАНИЗАМ И ПРОСТОРНО ПЛАНИРАЊЕ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Просторно и урбанистичко планирање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Развој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32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Зграде и грађевински објекти </w:t>
            </w:r>
          </w:p>
          <w:p w:rsidR="005E700B" w:rsidRDefault="005E700B" w:rsidP="008D162E">
            <w:pPr>
              <w:pStyle w:val="TableContents"/>
              <w:snapToGrid w:val="0"/>
              <w:rPr>
                <w:sz w:val="20"/>
                <w:szCs w:val="20"/>
              </w:rPr>
            </w:pPr>
            <w:r>
              <w:rPr>
                <w:sz w:val="20"/>
                <w:szCs w:val="20"/>
              </w:rPr>
              <w:t xml:space="preserve">- пројектна документација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620: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грађевинским земљиштем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Развој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pPr>
            <w:r>
              <w:rPr>
                <w:sz w:val="20"/>
                <w:szCs w:val="20"/>
              </w:rPr>
              <w:t xml:space="preserve">Услуге по </w:t>
            </w:r>
            <w:r>
              <w:t>уговору (рушење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541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Земљиште (експропријација)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Социјално становање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2: КОМУНАЛНЕ ДЕЛАТНОСТИ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1102-0001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Управљање/одржавање јавним осветљењем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shd w:val="clear" w:color="auto" w:fill="E6E6E6"/>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Улична расвета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јавних зелених површина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1102-0003</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Одржавање чистоће на површинама јавне намене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shd w:val="clear" w:color="auto" w:fill="E6E6E6"/>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1102-0004</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Зоохигијена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1102-0006</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гробаља и погребне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1102-0008</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и снабдевање водом за пиће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Водоснабдевање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rPr>
          <w:trHeight w:val="288"/>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451</w:t>
            </w: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sz w:val="20"/>
                <w:szCs w:val="20"/>
              </w:rPr>
              <w:t xml:space="preserve">Субвенције јавним нефинансијским институцијама - </w:t>
            </w:r>
            <w:r>
              <w:rPr>
                <w:b/>
                <w:bCs/>
                <w:sz w:val="20"/>
                <w:szCs w:val="20"/>
              </w:rPr>
              <w:t>ЈКСП</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2:</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38.250.000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38.250.000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3: ЛОКАЛНИ ЕКОНОМСКИ РАЗВОЈ</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1501-0002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Мере активне политике запошљавања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412</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Општи послови по питању рада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1501-0002: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1501-0002: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5: ПОЉОПРИВРЕДА И РУРАЛНИ РАЗВОЈ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Пољопривреда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Мере подршке руралном развоју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Пољопривреда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субвенције пољопривредним газдинствима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6: ЗАШТИТА ЖИВОТНЕ СРЕДИНЕ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заштитом животне средине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560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 (акција бирамо најлепше двориште)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 (набавка канти за смеће, набавка жардињера, озеленавање и цветнице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Праћење квалитета елемената животне средине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отпадним водама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510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Управљање отпадним водама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Одржавање саобраћајне инфраструктуре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451</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Друмски саобраћај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53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pPr>
            <w: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54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pPr>
            <w: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451: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451: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0701-0002: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Јавни градски и приградски превоз путника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450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Саобраћај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субвенције јавном саобраћају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450: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450: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0701-0001: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0701-0001: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67.500.000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67.500.000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67.500.000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67.500.000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Социјалне помоћи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56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за социјалну заштиту из буџета  </w:t>
            </w:r>
          </w:p>
          <w:p w:rsidR="005E700B" w:rsidRDefault="005E700B" w:rsidP="008D162E">
            <w:pPr>
              <w:pStyle w:val="TableContents"/>
              <w:snapToGrid w:val="0"/>
              <w:rPr>
                <w:sz w:val="20"/>
                <w:szCs w:val="20"/>
              </w:rPr>
            </w:pPr>
            <w:r>
              <w:rPr>
                <w:sz w:val="20"/>
                <w:szCs w:val="20"/>
              </w:rPr>
              <w:t>- осигурање домаћинстава</w:t>
            </w:r>
          </w:p>
          <w:p w:rsidR="005E700B" w:rsidRDefault="005E700B" w:rsidP="008D162E">
            <w:pPr>
              <w:pStyle w:val="TableContents"/>
              <w:snapToGrid w:val="0"/>
              <w:rPr>
                <w:sz w:val="20"/>
                <w:szCs w:val="20"/>
              </w:rPr>
            </w:pPr>
            <w:r>
              <w:rPr>
                <w:sz w:val="20"/>
                <w:szCs w:val="20"/>
              </w:rPr>
              <w:t>- избегла и расељена лица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социо-хуманитарним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реализацији програма Црвеног крста</w:t>
            </w:r>
          </w:p>
        </w:tc>
        <w:tc>
          <w:tcPr>
            <w:tcW w:w="154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090: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090: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деци и породицама са децом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Породица и деца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из буџета за децу и породицу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0901-0007</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старијим лицима/особама са инвалидитетом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24.600.000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24.600.000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24.600.000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Мртвозорство</w:t>
            </w:r>
          </w:p>
        </w:tc>
        <w:tc>
          <w:tcPr>
            <w:tcW w:w="1545" w:type="dxa"/>
            <w:tcBorders>
              <w:left w:val="single" w:sz="1" w:space="0" w:color="000000"/>
              <w:bottom w:val="single" w:sz="1" w:space="0" w:color="000000"/>
            </w:tcBorders>
          </w:tcPr>
          <w:p w:rsidR="005E700B" w:rsidRDefault="005E700B" w:rsidP="008D162E">
            <w:pPr>
              <w:pStyle w:val="TableContents"/>
              <w:snapToGrid w:val="0"/>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b/>
                <w:bCs/>
              </w:rPr>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јавног здравства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740: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1801-0002: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1801-0002: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 Удружења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400.000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 Верске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830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емитовања  и издаваштва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9.100.000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9.100.000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9.100.000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9.100.000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14: РАЗВОЈ СПОРТА И ОМЛАДИНЕ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спортске инфраструктуре</w:t>
            </w:r>
          </w:p>
        </w:tc>
        <w:tc>
          <w:tcPr>
            <w:tcW w:w="1545" w:type="dxa"/>
            <w:tcBorders>
              <w:left w:val="single" w:sz="1" w:space="0" w:color="000000"/>
              <w:bottom w:val="single" w:sz="1" w:space="0" w:color="000000"/>
            </w:tcBorders>
          </w:tcPr>
          <w:p w:rsidR="005E700B" w:rsidRDefault="005E700B" w:rsidP="008D162E">
            <w:pPr>
              <w:pStyle w:val="TableContents"/>
              <w:snapToGrid w:val="0"/>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b/>
                <w:bCs/>
              </w:rPr>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рекреације и спорта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ОПШТЕ УСЛУГЕ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локалне самоуправе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33.035.000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33.035.000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у натури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трошкова за запослене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14.800.000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441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Отплата домаћих камата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5.880.000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5.880.000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дотације и трансфери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Порези, обавезне таксе, казне и пенали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Новчане казне и пенали по решењу судова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79.380.000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294"/>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79.380.000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85.380.000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85.380.000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и уређење фасада на непокретностима у власништву општине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Уређење градског парка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Одржавање стамбеног објекта за избегла лица улици Првомајској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Послови становања и заједнице некласификовани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Средства од новчаних казни за прекршаје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 (хоризонтална и вертикална сигнализација)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месних заједница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0602-0009</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Текућа буџетска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49912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0602-0010</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Стална буџетска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49911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150: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0602-0014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Вандредне ситуације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0602-0014: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120.780.000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120.780.000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131.980.000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131.980.000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0501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17: ЕНЕРГЕТСКА ЕФИКАСНОСТ И ОНОВЉИВИ ИЗВОРИ ЕНЕРГИЈЕ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0501-П1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објекта О.Ш. “Добрила Стамболић”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Зграде и грађевински објекти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0501-П1: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0501-П1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0501-П2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објекта С.Ш. “Душан Т. Драгош”</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 (учешће локлане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0501-П2: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0501-П2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О.Ш. “ДОБРИЛА СТАМБОЛИЋ”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9: ОСНОВНО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2002-0001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Функционисање основних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912</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Основно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97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pPr>
            <w: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912: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912: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2002-0001: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2002-0001: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С.Ш. “ДУШАН ТРИФУНАЦ ДРАГОШ”</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10: СРЕДЊЕ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2003-0001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Функционисање средњих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920</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Средње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98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pPr>
            <w: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920: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920: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2003-0001: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2003-0001: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ЦЕНТАР ЗА СОЦИЈАЛНИ РАД</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Социјалне помоћи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Прихватилишта и друге врсте смештаја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090: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090: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деци и породицама са децом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Породица и деца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01.04</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ДОМ ЗДРАВЉА “ДР ЉУБИНКО ЂОРЂЕВИЋ”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јавног здравства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740: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1801-0001: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1801-0001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455.680.000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455.680.000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466.880.000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466.880.000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ПРЕДШКОЛСКА УСТАНОВА “ПОЛЕТАРАЦ”</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8: ПРЕДШКОЛСКО ВАСПИТАЊЕ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предшколских установа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Предшколско образовање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Плате, додаци и накнаде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у натури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Социјална давања запосленима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трошкова за запослене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Награде запосленима и остали сопствени расходи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3.920.000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Порези, обавезне таксе и казне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911: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911: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2001-0001: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ЦЕНТАР ЗА ТУРИЗАМ, КУЛТУРУ И СПОРТ</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4: РАЗВОЈ ТУРИЗМА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Промоција туристичке понуде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1502-0002: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1502-0002: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Белмужијада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Јанијада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Музеј и археолошка ископавања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1502-П4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Фестивал фолклора “Играј коло крај Тимока”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локалних установа културе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Плате, додаци и накнаде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5.730.000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5.730.000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Социјална давања запосленима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трошкова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Награде запосленима и остали посебни расходи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Порези, обавезне таксе и казне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Јачање културне продукције и уметничког стваралаштва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Сусрети села сврљишке општине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Културно забавни садржаји у селима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Ликовна колонија “Арс Тимакум”</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245.000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Сабор гајдаша балканских земаља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Дечји фестивал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Дани Гордане Тодоровић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1201-П7</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Божићни фестивал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1201-П8</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Издавачка делатност-часопис Бдење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1201-П9</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Музичка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1201-П9:</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1201-П9</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1201-П10</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Библиотека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Нематеријална имовина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16.280.000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16.280.000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254.530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165.470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16.380.000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16.800.000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14: РАЗВОЈ СПОРТА И ОМЛАДИНЕ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p w:rsidR="005E700B" w:rsidRDefault="005E700B" w:rsidP="008D162E">
            <w:pPr>
              <w:pStyle w:val="TableContents"/>
              <w:snapToGrid w:val="0"/>
              <w:rPr>
                <w:b/>
                <w:bCs/>
                <w:sz w:val="20"/>
                <w:szCs w:val="20"/>
              </w:rPr>
            </w:pPr>
            <w:r>
              <w:rPr>
                <w:b/>
                <w:bCs/>
                <w:sz w:val="20"/>
                <w:szCs w:val="20"/>
              </w:rPr>
              <w:t>1301-0001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предшколском и  школском спорту</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Видовдански турнир у малом фудбалу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Турнир у баскету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285.000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Подршка спортским манифестацијама у селима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Управљање рекреативним базеном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рекреације и спорта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Услуге по уговору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Спровођење омладинске политике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10.415.000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10.415.000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10.415.000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33.700.000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33.700.000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36.730.000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4</w:t>
            </w: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МЕСНЕ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ЛОКАЛНА САМОУПРАВА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Месне заједнице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519.480.000</w:t>
            </w: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519.480.000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Сопствени приходи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11.675.000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530.680.000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542.160.000</w:t>
            </w:r>
          </w:p>
          <w:p w:rsidR="005E700B" w:rsidRDefault="005E700B" w:rsidP="008D162E">
            <w:pPr>
              <w:pStyle w:val="TableContents"/>
              <w:snapToGrid w:val="0"/>
              <w:jc w:val="right"/>
              <w:rPr>
                <w:b/>
                <w:bCs/>
              </w:rPr>
            </w:pPr>
          </w:p>
        </w:tc>
      </w:tr>
      <w:tr w:rsidR="005E700B" w:rsidTr="008D162E">
        <w:trPr>
          <w:trHeight w:val="399"/>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разделе 1,2,3 и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543.540.000</w:t>
            </w: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543.540.000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Сопствени приходи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11.675.000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2"/>
                <w:szCs w:val="22"/>
              </w:rPr>
            </w:pPr>
            <w:r>
              <w:rPr>
                <w:b/>
                <w:bCs/>
                <w:sz w:val="22"/>
                <w:szCs w:val="22"/>
              </w:rPr>
              <w:t>Свега за разделе 1,2,3,4 и 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554.740.000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566.220.000</w:t>
            </w:r>
          </w:p>
        </w:tc>
      </w:tr>
    </w:tbl>
    <w:p w:rsidR="005E700B" w:rsidRDefault="005E700B" w:rsidP="005E700B">
      <w:pPr>
        <w:jc w:val="center"/>
        <w:rPr>
          <w:b/>
          <w:bCs/>
          <w:sz w:val="20"/>
          <w:szCs w:val="20"/>
        </w:rPr>
      </w:pPr>
    </w:p>
    <w:p w:rsidR="005E700B" w:rsidRPr="009C42A3" w:rsidRDefault="005E700B" w:rsidP="005E700B">
      <w:pPr>
        <w:jc w:val="center"/>
        <w:rPr>
          <w:rFonts w:ascii="Times New Roman" w:hAnsi="Times New Roman" w:cs="Times New Roman"/>
          <w:b/>
          <w:bCs/>
          <w:sz w:val="20"/>
          <w:szCs w:val="20"/>
        </w:rPr>
      </w:pPr>
      <w:proofErr w:type="gramStart"/>
      <w:r w:rsidRPr="009C42A3">
        <w:rPr>
          <w:rFonts w:ascii="Times New Roman" w:hAnsi="Times New Roman" w:cs="Times New Roman"/>
          <w:b/>
          <w:bCs/>
          <w:sz w:val="20"/>
          <w:szCs w:val="20"/>
        </w:rPr>
        <w:t>III  РЕКАПИТУЛАЦИЈА</w:t>
      </w:r>
      <w:proofErr w:type="gramEnd"/>
    </w:p>
    <w:p w:rsidR="005E700B" w:rsidRPr="009C42A3" w:rsidRDefault="005E700B" w:rsidP="005E700B">
      <w:pPr>
        <w:jc w:val="center"/>
        <w:rPr>
          <w:rFonts w:ascii="Times New Roman" w:hAnsi="Times New Roman" w:cs="Times New Roman"/>
          <w:b/>
          <w:bCs/>
          <w:sz w:val="20"/>
          <w:szCs w:val="20"/>
        </w:rPr>
      </w:pPr>
      <w:r w:rsidRPr="009C42A3">
        <w:rPr>
          <w:rFonts w:ascii="Times New Roman" w:hAnsi="Times New Roman" w:cs="Times New Roman"/>
          <w:b/>
          <w:bCs/>
          <w:sz w:val="20"/>
          <w:szCs w:val="20"/>
        </w:rPr>
        <w:t xml:space="preserve">Члан 9. </w:t>
      </w:r>
    </w:p>
    <w:p w:rsidR="005E700B" w:rsidRPr="009C42A3" w:rsidRDefault="005E700B" w:rsidP="005E700B">
      <w:pPr>
        <w:jc w:val="both"/>
        <w:rPr>
          <w:rFonts w:ascii="Times New Roman" w:hAnsi="Times New Roman" w:cs="Times New Roman"/>
          <w:sz w:val="20"/>
          <w:szCs w:val="20"/>
        </w:rPr>
      </w:pPr>
      <w:r w:rsidRPr="009C42A3">
        <w:rPr>
          <w:rFonts w:ascii="Times New Roman" w:hAnsi="Times New Roman" w:cs="Times New Roman"/>
          <w:sz w:val="20"/>
          <w:szCs w:val="20"/>
        </w:rPr>
        <w:tab/>
        <w:t>Средства буџета у износу од 554.740.000 динара и средства из осталих извора корисника буџета у износу од 11.480.000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170"/>
        <w:gridCol w:w="6105"/>
        <w:gridCol w:w="1635"/>
        <w:gridCol w:w="1785"/>
        <w:gridCol w:w="1845"/>
        <w:gridCol w:w="1183"/>
      </w:tblGrid>
      <w:tr w:rsidR="005E700B" w:rsidTr="008D162E">
        <w:tc>
          <w:tcPr>
            <w:tcW w:w="2160" w:type="dxa"/>
            <w:gridSpan w:val="2"/>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Шифра</w:t>
            </w:r>
          </w:p>
        </w:tc>
        <w:tc>
          <w:tcPr>
            <w:tcW w:w="610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rPr>
                <w:b/>
                <w:bCs/>
                <w:sz w:val="20"/>
                <w:szCs w:val="20"/>
              </w:rPr>
            </w:pPr>
          </w:p>
          <w:p w:rsidR="005E700B" w:rsidRDefault="005E700B" w:rsidP="008D162E">
            <w:pPr>
              <w:pStyle w:val="TableContents"/>
              <w:jc w:val="center"/>
              <w:rPr>
                <w:b/>
                <w:bCs/>
                <w:sz w:val="20"/>
                <w:szCs w:val="20"/>
              </w:rPr>
            </w:pPr>
            <w:r>
              <w:rPr>
                <w:b/>
                <w:bCs/>
                <w:sz w:val="20"/>
                <w:szCs w:val="20"/>
              </w:rPr>
              <w:t>Назив</w:t>
            </w:r>
          </w:p>
        </w:tc>
        <w:tc>
          <w:tcPr>
            <w:tcW w:w="163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Средства из буџета</w:t>
            </w:r>
          </w:p>
        </w:tc>
        <w:tc>
          <w:tcPr>
            <w:tcW w:w="178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Укупна јавна средства</w:t>
            </w:r>
          </w:p>
        </w:tc>
        <w:tc>
          <w:tcPr>
            <w:tcW w:w="1183" w:type="dxa"/>
            <w:vMerge w:val="restart"/>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sz w:val="20"/>
                <w:szCs w:val="20"/>
              </w:rPr>
            </w:pPr>
            <w:r>
              <w:rPr>
                <w:b/>
                <w:bCs/>
                <w:sz w:val="20"/>
                <w:szCs w:val="20"/>
              </w:rPr>
              <w:t>Структура у %</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w:t>
            </w:r>
          </w:p>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ПА/ПР</w:t>
            </w:r>
          </w:p>
        </w:tc>
        <w:tc>
          <w:tcPr>
            <w:tcW w:w="610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63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78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84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183" w:type="dxa"/>
            <w:vMerge/>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rPr>
                <w:sz w:val="20"/>
                <w:szCs w:val="20"/>
              </w:rPr>
            </w:pP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  Урбанизам и просторно планиарање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10.500.000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10.500.000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Просторно и урбанистичко планирање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pPr>
            <w:r>
              <w:t>3.500.000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pPr>
            <w:r>
              <w:t>3.500.000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0.62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грађевинскиом земљиштем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Социјално становање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1102</w:t>
            </w:r>
          </w:p>
        </w:tc>
        <w:tc>
          <w:tcPr>
            <w:tcW w:w="117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2.  Комуналне делатности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38.250.000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38.250.000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6.75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Управљање/одржавање јавним осветљењем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јавних зелених површина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чистоће на површинама јавне намене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Зоохигијена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гробаља и погребне услуге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1101-0008</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и снабдевање водом за пиће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1501</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3. Локални економски развој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2.65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Мере активне политике запошљавања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4. Развој туризма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Промоција туристичке понуде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Белмужијада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0.94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Јанијада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Музеј и археолошка ископавања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Фестивал фолклора “Играј коло крај Тимока”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5. Пољопривреда и рурални развој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0.70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0101-0002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Мере подршке руралном развоју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0401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6. Заштита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0.39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заштитом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Праћење квалитета елемената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отпадним водама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0701</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67.500.000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67.500.000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11.92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0701-0002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саобраћајне инфраструктуре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0701-0004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Јавни градски и приградски превоз путника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0.88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8. Предшколско васпитање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предшколских установа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8.450.00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9. Основно васпитање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основних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2003</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10. Средње образовање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2003-0001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средњих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0901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11. Социјална и дечја заштита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41.100.000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41.100.000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Социјалне помоћи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9.200.000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Прихватилишта  и друге врсте смештаја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социо-хуманитарним организацијама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реализацији програма Црвеног крста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деци и породицама са децом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старијим лицима /особама са инвалидитетом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lastRenderedPageBreak/>
              <w:t>1801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12. Здравствена заштита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9.200.000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1801-0001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установа примарне здравствене заштите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1801-0002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Мртвозорство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1201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25.480.000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25.900.000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4.57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локланих установа културе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12.450.000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Јачање културне продукције и уметничког стваралаштва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Сусрети села сврљишке општине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Културно забавни садржаји у селима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Ликовна колонија “Арс Тимакум”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Сабор гајдаша балканских земаља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Дечји фестивал</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Дани Гордане Тодоровић</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1201-П7</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Божићни фестивал</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1201-П8</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Издавачка делатност – часопис Бдење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1201-П9</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Музичка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1201-П10</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Библиотека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380.000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0.19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1.41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1301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14. Развој спорта и омладине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28.415.000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2.610.000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31.025.000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3.48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предшколским, школском и рекреативном спорту и масовној физичкој култури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Видовдански турнир у малом фудбалу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Турнир у баскету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1301-П3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спортским манифестацијама у селима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рекреативним базеном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0.76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спортске инфраструктуре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3.18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Спровођење омладинске политике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0602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Опште услуге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136.570.000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136.570.000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24.12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85.380.000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85.380.000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Реконструкција и уређење фасада на непокретностима у власништву општине Сврљиг</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Уређење градског парка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стамбеног објекта за избегла лица у улици Првомајској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Средства од новчаних казни за прекршаје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Месне заједнице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5.77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Општинско правобранилаштво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1.890.000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1.890.000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0602-0009</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Текућа буџетска резерва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0602-0010</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Стална буџетска резерва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0602-0014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Вандредне ситуације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22.170.000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22.170.000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3.91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скупштине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Обележавање 100-годишњице Топличког устанка у Сврљигу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p>
          <w:p w:rsidR="005E700B" w:rsidRDefault="005E700B" w:rsidP="008D162E">
            <w:pPr>
              <w:pStyle w:val="TableContents"/>
              <w:snapToGrid w:val="0"/>
            </w:pPr>
            <w:r>
              <w:t>2101-П2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0.09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Спровођење избора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извршних органа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0501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11.30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0501-П1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Реконструкција објекта О.Ш. “Добрила Стамболић”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0501-П2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Реконструкција објекта С.Ш. “Душан Трифунац Драгош”</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0.70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УКУПНО: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554.740.000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11.480.000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566.220.000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w:t>
            </w:r>
          </w:p>
        </w:tc>
      </w:tr>
    </w:tbl>
    <w:p w:rsidR="000975CC" w:rsidRDefault="000975CC">
      <w:pPr>
        <w:jc w:val="both"/>
        <w:rPr>
          <w:rFonts w:ascii="Times New Roman" w:hAnsi="Times New Roman" w:cs="Times New Roman"/>
        </w:rPr>
      </w:pPr>
    </w:p>
    <w:p w:rsidR="009C42A3" w:rsidRDefault="009C42A3">
      <w:pPr>
        <w:jc w:val="both"/>
        <w:rPr>
          <w:rFonts w:ascii="Times New Roman" w:hAnsi="Times New Roman" w:cs="Times New Roman"/>
        </w:rPr>
        <w:sectPr w:rsidR="009C42A3" w:rsidSect="00AC3E0A">
          <w:pgSz w:w="16837" w:h="11905" w:orient="landscape"/>
          <w:pgMar w:top="1134" w:right="1134" w:bottom="1134" w:left="1134" w:header="720" w:footer="720" w:gutter="0"/>
          <w:cols w:space="720"/>
          <w:docGrid w:linePitch="360"/>
        </w:sectPr>
      </w:pPr>
    </w:p>
    <w:p w:rsidR="006A6E88" w:rsidRPr="006A6E88" w:rsidRDefault="006A6E88" w:rsidP="00C35E11">
      <w:pPr>
        <w:spacing w:after="0"/>
        <w:jc w:val="center"/>
        <w:rPr>
          <w:rFonts w:ascii="Times New Roman" w:hAnsi="Times New Roman" w:cs="Times New Roman"/>
          <w:b/>
          <w:bCs/>
        </w:rPr>
      </w:pPr>
      <w:proofErr w:type="gramStart"/>
      <w:r w:rsidRPr="006A6E88">
        <w:rPr>
          <w:rFonts w:ascii="Times New Roman" w:hAnsi="Times New Roman" w:cs="Times New Roman"/>
          <w:b/>
          <w:bCs/>
        </w:rPr>
        <w:lastRenderedPageBreak/>
        <w:t>IV  ИЗВРШEЊЕ</w:t>
      </w:r>
      <w:proofErr w:type="gramEnd"/>
      <w:r w:rsidRPr="006A6E88">
        <w:rPr>
          <w:rFonts w:ascii="Times New Roman" w:hAnsi="Times New Roman" w:cs="Times New Roman"/>
          <w:b/>
          <w:bCs/>
        </w:rPr>
        <w:t xml:space="preserve"> БУЏЕТА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 xml:space="preserve">Члан 10.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У складу са Законом о начину одређивању максималног броја запослених у јавном </w:t>
      </w:r>
      <w:proofErr w:type="gramStart"/>
      <w:r w:rsidRPr="006A6E88">
        <w:rPr>
          <w:rFonts w:ascii="Times New Roman" w:hAnsi="Times New Roman" w:cs="Times New Roman"/>
        </w:rPr>
        <w:t>сектору  (</w:t>
      </w:r>
      <w:proofErr w:type="gramEnd"/>
      <w:r w:rsidRPr="006A6E88">
        <w:rPr>
          <w:rFonts w:ascii="Times New Roman" w:hAnsi="Times New Roman" w:cs="Times New Roman"/>
        </w:rPr>
        <w:t>Сл.гласник РС”, бр 68/2015), број запослених код корисника буџета не може прећи максималан број запослених на неодређено и одређено време, и то:</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48 запослених у локалној администрацији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5 запослених у локалној администрацији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20 запослених у предшколској установи “Полетарац”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6 запослених у предшколској установи “Полетарац”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9 запослених у Центру за туризам, културу и спорт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0  запослених у Центру за туризам, културу и спорт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3 запослених у Центру за социјални рад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2 запослених у Центру за социјални рад на одређено време</w:t>
      </w:r>
      <w:r w:rsidRPr="006A6E88">
        <w:rPr>
          <w:rFonts w:ascii="Times New Roman" w:hAnsi="Times New Roman" w:cs="Times New Roman"/>
        </w:rPr>
        <w:tab/>
        <w:t>`</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У овој одлуци о буџету средства за плате се обезбеђују за број запослених из става 1. </w:t>
      </w:r>
      <w:proofErr w:type="gramStart"/>
      <w:r w:rsidRPr="006A6E88">
        <w:rPr>
          <w:rFonts w:ascii="Times New Roman" w:hAnsi="Times New Roman" w:cs="Times New Roman"/>
        </w:rPr>
        <w:t>овог</w:t>
      </w:r>
      <w:proofErr w:type="gramEnd"/>
      <w:r w:rsidRPr="006A6E88">
        <w:rPr>
          <w:rFonts w:ascii="Times New Roman" w:hAnsi="Times New Roman" w:cs="Times New Roman"/>
        </w:rPr>
        <w:t xml:space="preserve"> члана.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11.</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За извршавање ове Одлуке одговоран је председник општине.</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Наредбодавац за извршење буџета је председник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12.</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13.</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w:t>
      </w:r>
      <w:proofErr w:type="gramStart"/>
      <w:r w:rsidRPr="006A6E88">
        <w:rPr>
          <w:rFonts w:ascii="Times New Roman" w:hAnsi="Times New Roman" w:cs="Times New Roman"/>
        </w:rPr>
        <w:t>,  одговоран</w:t>
      </w:r>
      <w:proofErr w:type="gramEnd"/>
      <w:r w:rsidRPr="006A6E88">
        <w:rPr>
          <w:rFonts w:ascii="Times New Roman" w:hAnsi="Times New Roman" w:cs="Times New Roman"/>
        </w:rPr>
        <w:t xml:space="preserve"> је начелник општинске управе.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 xml:space="preserve">Члан 14.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Општинско веће у року од петнаест дана по подношењу извештаја из става 1. </w:t>
      </w:r>
      <w:proofErr w:type="gramStart"/>
      <w:r w:rsidRPr="006A6E88">
        <w:rPr>
          <w:rFonts w:ascii="Times New Roman" w:hAnsi="Times New Roman" w:cs="Times New Roman"/>
        </w:rPr>
        <w:t>овог</w:t>
      </w:r>
      <w:proofErr w:type="gramEnd"/>
      <w:r w:rsidRPr="006A6E88">
        <w:rPr>
          <w:rFonts w:ascii="Times New Roman" w:hAnsi="Times New Roman" w:cs="Times New Roman"/>
        </w:rPr>
        <w:t xml:space="preserve"> члана усваја и доставља извештај Скупштини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15.</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16.</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17.</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lastRenderedPageBreak/>
        <w:tab/>
        <w:t xml:space="preserve">Одлуку о отварању буџетског фонда у складу са чланом 64. Закона о буџетском систему доноси Општинско веће. </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18.</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19.</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20.</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Овлашћује се начелник Општинске управе да даје сагласност на финансијске планове месних заједница.</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21.</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proofErr w:type="gramStart"/>
      <w:r w:rsidRPr="006A6E88">
        <w:rPr>
          <w:rFonts w:ascii="Times New Roman" w:hAnsi="Times New Roman" w:cs="Times New Roman"/>
          <w:color w:val="000000"/>
        </w:rPr>
        <w:t>Члан  22</w:t>
      </w:r>
      <w:proofErr w:type="gramEnd"/>
      <w:r w:rsidRPr="006A6E88">
        <w:rPr>
          <w:rFonts w:ascii="Times New Roman" w:hAnsi="Times New Roman" w:cs="Times New Roman"/>
          <w:color w:val="000000"/>
        </w:rPr>
        <w:t xml:space="preserve">.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23.</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Изузетно корисници из става 1.овог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Обавезе преузете у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у складу са одобреним апропријацијама у тој години, а не извршене у току 2017. </w:t>
      </w:r>
      <w:proofErr w:type="gramStart"/>
      <w:r w:rsidRPr="006A6E88">
        <w:rPr>
          <w:rFonts w:ascii="Times New Roman" w:hAnsi="Times New Roman" w:cs="Times New Roman"/>
          <w:color w:val="000000"/>
        </w:rPr>
        <w:t>године</w:t>
      </w:r>
      <w:proofErr w:type="gramEnd"/>
      <w:r w:rsidRPr="006A6E88">
        <w:rPr>
          <w:rFonts w:ascii="Times New Roman" w:hAnsi="Times New Roman" w:cs="Times New Roman"/>
          <w:color w:val="000000"/>
        </w:rPr>
        <w:t xml:space="preserve">, преносе се у 2018. </w:t>
      </w:r>
      <w:proofErr w:type="gramStart"/>
      <w:r w:rsidRPr="006A6E88">
        <w:rPr>
          <w:rFonts w:ascii="Times New Roman" w:hAnsi="Times New Roman" w:cs="Times New Roman"/>
          <w:color w:val="000000"/>
        </w:rPr>
        <w:t>годину</w:t>
      </w:r>
      <w:proofErr w:type="gramEnd"/>
      <w:r w:rsidRPr="006A6E88">
        <w:rPr>
          <w:rFonts w:ascii="Times New Roman" w:hAnsi="Times New Roman" w:cs="Times New Roman"/>
          <w:color w:val="000000"/>
        </w:rPr>
        <w:t xml:space="preserve"> и имају статус преузетих обавеза и извршавају се на терет одобрених апропријација овом одлуком.</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w:t>
      </w:r>
      <w:proofErr w:type="gramStart"/>
      <w:r w:rsidRPr="006A6E88">
        <w:rPr>
          <w:rFonts w:ascii="Times New Roman" w:hAnsi="Times New Roman" w:cs="Times New Roman"/>
          <w:color w:val="000000"/>
        </w:rPr>
        <w:t>,  односно</w:t>
      </w:r>
      <w:proofErr w:type="gramEnd"/>
      <w:r w:rsidRPr="006A6E88">
        <w:rPr>
          <w:rFonts w:ascii="Times New Roman" w:hAnsi="Times New Roman" w:cs="Times New Roman"/>
          <w:color w:val="000000"/>
        </w:rPr>
        <w:t xml:space="preserve"> актом Владе предвиђен другачији метод.</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6E88" w:rsidRPr="004922A2" w:rsidRDefault="006A6E88" w:rsidP="004922A2">
      <w:pPr>
        <w:spacing w:after="0"/>
        <w:jc w:val="both"/>
        <w:rPr>
          <w:rFonts w:ascii="Times New Roman" w:hAnsi="Times New Roman" w:cs="Times New Roman"/>
          <w:color w:val="000000"/>
          <w:lang w:val="sr-Cyrl-RS"/>
        </w:rPr>
      </w:pPr>
      <w:r w:rsidRPr="006A6E88">
        <w:rPr>
          <w:rFonts w:ascii="Times New Roman" w:hAnsi="Times New Roman" w:cs="Times New Roman"/>
          <w:color w:val="000000"/>
        </w:rPr>
        <w:tab/>
        <w:t xml:space="preserve">Плаћање из буџета неће се вршити уколико нису поштоване процедуре утврђене чланом 56. </w:t>
      </w:r>
      <w:proofErr w:type="gramStart"/>
      <w:r w:rsidRPr="006A6E88">
        <w:rPr>
          <w:rFonts w:ascii="Times New Roman" w:hAnsi="Times New Roman" w:cs="Times New Roman"/>
          <w:color w:val="000000"/>
        </w:rPr>
        <w:t>ста</w:t>
      </w:r>
      <w:r w:rsidR="004922A2">
        <w:rPr>
          <w:rFonts w:ascii="Times New Roman" w:hAnsi="Times New Roman" w:cs="Times New Roman"/>
          <w:color w:val="000000"/>
        </w:rPr>
        <w:t>в</w:t>
      </w:r>
      <w:proofErr w:type="gramEnd"/>
      <w:r w:rsidR="004922A2">
        <w:rPr>
          <w:rFonts w:ascii="Times New Roman" w:hAnsi="Times New Roman" w:cs="Times New Roman"/>
          <w:color w:val="000000"/>
        </w:rPr>
        <w:t xml:space="preserve"> 3. Закона о буџетском систему</w:t>
      </w:r>
      <w:r w:rsidR="004922A2">
        <w:rPr>
          <w:rFonts w:ascii="Times New Roman" w:hAnsi="Times New Roman" w:cs="Times New Roman"/>
          <w:color w:val="000000"/>
          <w:lang w:val="sr-Cyrl-RS"/>
        </w:rPr>
        <w:t>.</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lastRenderedPageBreak/>
        <w:t>Члан 26.</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Неизмирене обавезе Ј.П. “Дирекција за изградњу” </w:t>
      </w:r>
      <w:proofErr w:type="gramStart"/>
      <w:r w:rsidRPr="006A6E88">
        <w:rPr>
          <w:rFonts w:ascii="Times New Roman" w:hAnsi="Times New Roman" w:cs="Times New Roman"/>
          <w:color w:val="000000"/>
        </w:rPr>
        <w:t>Сврљиг  закључно</w:t>
      </w:r>
      <w:proofErr w:type="gramEnd"/>
      <w:r w:rsidRPr="006A6E88">
        <w:rPr>
          <w:rFonts w:ascii="Times New Roman" w:hAnsi="Times New Roman" w:cs="Times New Roman"/>
          <w:color w:val="000000"/>
        </w:rPr>
        <w:t xml:space="preserve"> са 30.11.2016. </w:t>
      </w:r>
      <w:proofErr w:type="gramStart"/>
      <w:r w:rsidRPr="006A6E88">
        <w:rPr>
          <w:rFonts w:ascii="Times New Roman" w:hAnsi="Times New Roman" w:cs="Times New Roman"/>
          <w:color w:val="000000"/>
        </w:rPr>
        <w:t>године</w:t>
      </w:r>
      <w:proofErr w:type="gramEnd"/>
      <w:r w:rsidRPr="006A6E88">
        <w:rPr>
          <w:rFonts w:ascii="Times New Roman" w:hAnsi="Times New Roman" w:cs="Times New Roman"/>
          <w:color w:val="000000"/>
        </w:rPr>
        <w:t xml:space="preserve">, преузима Општинска управа Сврљиг и исте ће бити финансиране у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у оквиру раздела 5 – Општинска управа.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27.</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број 124/2012, 14/2015 и 68/2015).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Јавна набавка мале вредности, у смислу члана 39. Закона о јавним набавкама сматра се набавка истоврсних добара, услуга или радова чија је укупна вредност процењена вредност на годишњем </w:t>
      </w:r>
      <w:r w:rsidR="004922A2">
        <w:rPr>
          <w:rFonts w:ascii="Times New Roman" w:hAnsi="Times New Roman" w:cs="Times New Roman"/>
          <w:color w:val="000000"/>
        </w:rPr>
        <w:t>нивоу нижа од 5.000.000 динара.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28.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Уз захтев, корисници су дужни да доставе комплетну док</w:t>
      </w:r>
      <w:r w:rsidR="004922A2">
        <w:rPr>
          <w:rFonts w:ascii="Times New Roman" w:hAnsi="Times New Roman" w:cs="Times New Roman"/>
          <w:color w:val="000000"/>
        </w:rPr>
        <w:t>ументацију за плаћање (копије).</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30.</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Новчана средства на консолидованом рачуну трезора могу се инвестирати у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w:t>
      </w:r>
      <w:r w:rsidR="004922A2">
        <w:rPr>
          <w:rFonts w:ascii="Times New Roman" w:hAnsi="Times New Roman" w:cs="Times New Roman"/>
          <w:color w:val="000000"/>
        </w:rPr>
        <w:t>ст и сигурност тог инвестирања.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31.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Корисник буџетских средстава не може, без претходне сагласности председника општине, засновати радни однос са новим лицима до краја 2017. </w:t>
      </w:r>
      <w:proofErr w:type="gramStart"/>
      <w:r w:rsidRPr="006A6E88">
        <w:rPr>
          <w:rFonts w:ascii="Times New Roman" w:hAnsi="Times New Roman" w:cs="Times New Roman"/>
          <w:color w:val="000000"/>
        </w:rPr>
        <w:t>године</w:t>
      </w:r>
      <w:proofErr w:type="gramEnd"/>
      <w:r w:rsidRPr="006A6E88">
        <w:rPr>
          <w:rFonts w:ascii="Times New Roman" w:hAnsi="Times New Roman" w:cs="Times New Roman"/>
          <w:color w:val="000000"/>
        </w:rPr>
        <w:t>,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32.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Директни и индиректни корисници буџетских средстава у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33.</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w:t>
      </w:r>
      <w:proofErr w:type="gramStart"/>
      <w:r w:rsidRPr="006A6E88">
        <w:rPr>
          <w:rFonts w:ascii="Times New Roman" w:hAnsi="Times New Roman" w:cs="Times New Roman"/>
          <w:color w:val="000000"/>
        </w:rPr>
        <w:t>дугу(</w:t>
      </w:r>
      <w:proofErr w:type="gramEnd"/>
      <w:r w:rsidRPr="006A6E88">
        <w:rPr>
          <w:rFonts w:ascii="Times New Roman" w:hAnsi="Times New Roman" w:cs="Times New Roman"/>
          <w:color w:val="000000"/>
        </w:rPr>
        <w:t>“Сл.гласник РС”број 61/2005</w:t>
      </w:r>
      <w:r w:rsidR="004922A2">
        <w:rPr>
          <w:rFonts w:ascii="Times New Roman" w:hAnsi="Times New Roman" w:cs="Times New Roman"/>
          <w:color w:val="000000"/>
        </w:rPr>
        <w:t>, 107/2009, 78/2011 и 85/2015).</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Корисници буџетских средстава пренеће на рачун извршења буџета до 31. </w:t>
      </w:r>
      <w:proofErr w:type="gramStart"/>
      <w:r w:rsidRPr="006A6E88">
        <w:rPr>
          <w:rFonts w:ascii="Times New Roman" w:hAnsi="Times New Roman" w:cs="Times New Roman"/>
          <w:color w:val="000000"/>
        </w:rPr>
        <w:t>децембра</w:t>
      </w:r>
      <w:proofErr w:type="gramEnd"/>
      <w:r w:rsidRPr="006A6E88">
        <w:rPr>
          <w:rFonts w:ascii="Times New Roman" w:hAnsi="Times New Roman" w:cs="Times New Roman"/>
          <w:color w:val="000000"/>
        </w:rPr>
        <w:t xml:space="preserve"> 2016.године, средства која нису утрошена за финансирање расхода у 2016.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која су овим корисницима пренета у складу са Одлуком о буџету општине Сврљиг  за 2016. </w:t>
      </w:r>
      <w:proofErr w:type="gramStart"/>
      <w:r w:rsidRPr="006A6E88">
        <w:rPr>
          <w:rFonts w:ascii="Times New Roman" w:hAnsi="Times New Roman" w:cs="Times New Roman"/>
          <w:color w:val="000000"/>
        </w:rPr>
        <w:t>годину</w:t>
      </w:r>
      <w:proofErr w:type="gramEnd"/>
      <w:r w:rsidRPr="006A6E88">
        <w:rPr>
          <w:rFonts w:ascii="Times New Roman" w:hAnsi="Times New Roman" w:cs="Times New Roman"/>
          <w:color w:val="000000"/>
        </w:rPr>
        <w:t>.</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Изузетно</w:t>
      </w:r>
      <w:proofErr w:type="gramStart"/>
      <w:r w:rsidRPr="006A6E88">
        <w:rPr>
          <w:rFonts w:ascii="Times New Roman" w:hAnsi="Times New Roman" w:cs="Times New Roman"/>
          <w:color w:val="000000"/>
        </w:rPr>
        <w:t>,  у</w:t>
      </w:r>
      <w:proofErr w:type="gramEnd"/>
      <w:r w:rsidRPr="006A6E88">
        <w:rPr>
          <w:rFonts w:ascii="Times New Roman" w:hAnsi="Times New Roman" w:cs="Times New Roman"/>
          <w:color w:val="000000"/>
        </w:rPr>
        <w:t xml:space="preserve"> случају да се буџету општине Сврљиг из другог буџета (Републике и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донација, чији износи нису могли бити познати у поступку доношења ове одлуке, Општинско веће општине Сврљиг, на основу тог </w:t>
      </w:r>
      <w:r w:rsidRPr="006A6E88">
        <w:rPr>
          <w:rFonts w:ascii="Times New Roman" w:hAnsi="Times New Roman" w:cs="Times New Roman"/>
          <w:color w:val="000000"/>
        </w:rPr>
        <w:lastRenderedPageBreak/>
        <w:t>акта отвара одговарајуће апропријације за извршење расхода по том основу, у складу са чланом 5. Закона о буџетском систему.</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36.</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w:t>
      </w:r>
      <w:r w:rsidR="004922A2">
        <w:rPr>
          <w:rFonts w:ascii="Times New Roman" w:hAnsi="Times New Roman" w:cs="Times New Roman"/>
          <w:color w:val="000000"/>
        </w:rPr>
        <w:t>ису доставили Управи за трезор.</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37.</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У буџетској 2017. </w:t>
      </w:r>
      <w:proofErr w:type="gramStart"/>
      <w:r w:rsidRPr="006A6E88">
        <w:rPr>
          <w:rFonts w:ascii="Times New Roman" w:hAnsi="Times New Roman" w:cs="Times New Roman"/>
          <w:color w:val="000000"/>
        </w:rPr>
        <w:t>години</w:t>
      </w:r>
      <w:proofErr w:type="gramEnd"/>
      <w:r w:rsidRPr="006A6E88">
        <w:rPr>
          <w:rFonts w:ascii="Times New Roman" w:hAnsi="Times New Roman" w:cs="Times New Roman"/>
          <w:color w:val="000000"/>
        </w:rPr>
        <w:t xml:space="preserve">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w:t>
      </w:r>
      <w:r w:rsidR="004922A2">
        <w:rPr>
          <w:rFonts w:ascii="Times New Roman" w:hAnsi="Times New Roman" w:cs="Times New Roman"/>
          <w:color w:val="000000"/>
        </w:rPr>
        <w:t xml:space="preserve">017. </w:t>
      </w:r>
      <w:proofErr w:type="gramStart"/>
      <w:r w:rsidR="004922A2">
        <w:rPr>
          <w:rFonts w:ascii="Times New Roman" w:hAnsi="Times New Roman" w:cs="Times New Roman"/>
          <w:color w:val="000000"/>
        </w:rPr>
        <w:t>години</w:t>
      </w:r>
      <w:proofErr w:type="gramEnd"/>
      <w:r w:rsidR="004922A2">
        <w:rPr>
          <w:rFonts w:ascii="Times New Roman" w:hAnsi="Times New Roman" w:cs="Times New Roman"/>
          <w:color w:val="000000"/>
        </w:rPr>
        <w:t>.</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38.</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C35E11"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w:t>
      </w:r>
      <w:r w:rsidR="004922A2">
        <w:rPr>
          <w:rFonts w:ascii="Times New Roman" w:hAnsi="Times New Roman" w:cs="Times New Roman"/>
          <w:color w:val="000000"/>
        </w:rPr>
        <w:t>за плаћање или отказати уговор.</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w:t>
      </w:r>
      <w:r w:rsidR="004922A2">
        <w:rPr>
          <w:rFonts w:ascii="Times New Roman" w:hAnsi="Times New Roman" w:cs="Times New Roman"/>
          <w:color w:val="000000"/>
        </w:rPr>
        <w:t xml:space="preserve"> у комерцијалним трансакцијама.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40.</w:t>
      </w:r>
    </w:p>
    <w:p w:rsidR="00C35E11"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Ову одлуку објавити у Службеном листу Града Ниша и доставити министрству </w:t>
      </w:r>
      <w:r w:rsidR="004922A2">
        <w:rPr>
          <w:rFonts w:ascii="Times New Roman" w:hAnsi="Times New Roman" w:cs="Times New Roman"/>
          <w:color w:val="000000"/>
        </w:rPr>
        <w:t>надлежном за послове финансија.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41.</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Ова одлука ступа на снагу осмог дана од дана објављивања, а примењиваће се од 01. </w:t>
      </w:r>
      <w:proofErr w:type="gramStart"/>
      <w:r w:rsidRPr="006A6E88">
        <w:rPr>
          <w:rFonts w:ascii="Times New Roman" w:hAnsi="Times New Roman" w:cs="Times New Roman"/>
          <w:color w:val="000000"/>
        </w:rPr>
        <w:t>јануара</w:t>
      </w:r>
      <w:proofErr w:type="gramEnd"/>
      <w:r w:rsidRPr="006A6E88">
        <w:rPr>
          <w:rFonts w:ascii="Times New Roman" w:hAnsi="Times New Roman" w:cs="Times New Roman"/>
          <w:color w:val="000000"/>
        </w:rPr>
        <w:t xml:space="preserve"> 2017. </w:t>
      </w:r>
      <w:proofErr w:type="gramStart"/>
      <w:r w:rsidRPr="006A6E88">
        <w:rPr>
          <w:rFonts w:ascii="Times New Roman" w:hAnsi="Times New Roman" w:cs="Times New Roman"/>
          <w:color w:val="000000"/>
        </w:rPr>
        <w:t>године</w:t>
      </w:r>
      <w:proofErr w:type="gramEnd"/>
      <w:r w:rsidRPr="006A6E88">
        <w:rPr>
          <w:rFonts w:ascii="Times New Roman" w:hAnsi="Times New Roman" w:cs="Times New Roman"/>
          <w:color w:val="000000"/>
        </w:rPr>
        <w:t>.</w:t>
      </w:r>
    </w:p>
    <w:p w:rsidR="006A6E88" w:rsidRPr="006A6E88" w:rsidRDefault="006A6E88" w:rsidP="00C35E11">
      <w:pPr>
        <w:spacing w:after="0"/>
        <w:jc w:val="both"/>
        <w:rPr>
          <w:rFonts w:ascii="Times New Roman" w:hAnsi="Times New Roman" w:cs="Times New Roman"/>
          <w:color w:val="000000"/>
        </w:rPr>
      </w:pP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color w:val="000000"/>
        </w:rPr>
        <w:tab/>
      </w:r>
      <w:r w:rsidRPr="006A6E88">
        <w:rPr>
          <w:rFonts w:ascii="Times New Roman" w:hAnsi="Times New Roman" w:cs="Times New Roman"/>
          <w:b/>
          <w:bCs/>
          <w:color w:val="000000"/>
        </w:rPr>
        <w:t>Број: 400-138/2016-01</w:t>
      </w: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b/>
          <w:bCs/>
          <w:color w:val="000000"/>
        </w:rPr>
        <w:tab/>
        <w:t xml:space="preserve">У Сврљигу, 22.12. 2016. </w:t>
      </w:r>
      <w:proofErr w:type="gramStart"/>
      <w:r w:rsidRPr="006A6E88">
        <w:rPr>
          <w:rFonts w:ascii="Times New Roman" w:hAnsi="Times New Roman" w:cs="Times New Roman"/>
          <w:b/>
          <w:bCs/>
          <w:color w:val="000000"/>
        </w:rPr>
        <w:t>год</w:t>
      </w:r>
      <w:proofErr w:type="gramEnd"/>
      <w:r w:rsidRPr="006A6E88">
        <w:rPr>
          <w:rFonts w:ascii="Times New Roman" w:hAnsi="Times New Roman" w:cs="Times New Roman"/>
          <w:b/>
          <w:bCs/>
          <w:color w:val="000000"/>
        </w:rPr>
        <w:t>.</w:t>
      </w:r>
    </w:p>
    <w:p w:rsidR="006A6E88" w:rsidRPr="006A6E88" w:rsidRDefault="006A6E88" w:rsidP="00C35E11">
      <w:pPr>
        <w:spacing w:after="0"/>
        <w:jc w:val="center"/>
        <w:rPr>
          <w:rFonts w:ascii="Times New Roman" w:hAnsi="Times New Roman" w:cs="Times New Roman"/>
          <w:b/>
          <w:bCs/>
          <w:color w:val="000000"/>
        </w:rPr>
      </w:pPr>
    </w:p>
    <w:p w:rsidR="006A6E88" w:rsidRPr="006A6E88" w:rsidRDefault="006A6E88" w:rsidP="00C35E11">
      <w:pPr>
        <w:spacing w:after="0"/>
        <w:jc w:val="center"/>
        <w:rPr>
          <w:rFonts w:ascii="Times New Roman" w:hAnsi="Times New Roman" w:cs="Times New Roman"/>
          <w:b/>
          <w:bCs/>
          <w:color w:val="000000"/>
        </w:rPr>
      </w:pPr>
      <w:r w:rsidRPr="006A6E88">
        <w:rPr>
          <w:rFonts w:ascii="Times New Roman" w:hAnsi="Times New Roman" w:cs="Times New Roman"/>
          <w:b/>
          <w:bCs/>
          <w:color w:val="000000"/>
        </w:rPr>
        <w:t>СКУПШТИНА ОПШТИНЕ СВРЉИГ</w:t>
      </w:r>
    </w:p>
    <w:p w:rsidR="006A6E88" w:rsidRPr="006A6E88" w:rsidRDefault="006A6E88" w:rsidP="00C35E11">
      <w:pPr>
        <w:spacing w:after="0"/>
        <w:jc w:val="right"/>
        <w:rPr>
          <w:rFonts w:ascii="Times New Roman" w:hAnsi="Times New Roman" w:cs="Times New Roman"/>
          <w:b/>
          <w:bCs/>
          <w:color w:val="000000"/>
        </w:rPr>
      </w:pP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ПРЕДСЕДНИК</w:t>
      </w: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Небојша Антонијевић</w:t>
      </w:r>
    </w:p>
    <w:p w:rsidR="000975CC" w:rsidRDefault="000975CC" w:rsidP="00C35E11">
      <w:pPr>
        <w:spacing w:after="0"/>
        <w:jc w:val="right"/>
        <w:rPr>
          <w:rFonts w:ascii="Times New Roman" w:hAnsi="Times New Roman" w:cs="Times New Roman"/>
          <w:b/>
          <w:bCs/>
          <w:color w:val="000000"/>
        </w:rPr>
      </w:pPr>
    </w:p>
    <w:p w:rsidR="000975CC" w:rsidRDefault="000975CC"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8124CD">
        <w:rPr>
          <w:rFonts w:ascii="Times New Roman" w:eastAsia="Lucida Sans Unicode" w:hAnsi="Times New Roman" w:cs="Times New Roman"/>
          <w:b/>
          <w:kern w:val="1"/>
          <w:lang w:eastAsia="ar-SA"/>
        </w:rPr>
        <w:t>7</w:t>
      </w:r>
      <w:r>
        <w:rPr>
          <w:rFonts w:ascii="Times New Roman" w:eastAsia="Lucida Sans Unicode" w:hAnsi="Times New Roman" w:cs="Times New Roman"/>
          <w:b/>
          <w:kern w:val="1"/>
          <w:lang w:eastAsia="ar-SA"/>
        </w:rPr>
        <w:t xml:space="preserve">. </w:t>
      </w:r>
      <w:proofErr w:type="gramStart"/>
      <w:r>
        <w:rPr>
          <w:rFonts w:ascii="Times New Roman" w:eastAsia="Lucida Sans Unicode" w:hAnsi="Times New Roman" w:cs="Times New Roman"/>
          <w:b/>
          <w:kern w:val="1"/>
          <w:lang w:eastAsia="ar-SA"/>
        </w:rPr>
        <w:t>годину</w:t>
      </w:r>
      <w:proofErr w:type="gramEnd"/>
    </w:p>
    <w:p w:rsidR="000975CC" w:rsidRPr="00765E39" w:rsidRDefault="000975CC" w:rsidP="000975CC">
      <w:pPr>
        <w:widowControl w:val="0"/>
        <w:suppressAutoHyphens/>
        <w:spacing w:after="0" w:line="240" w:lineRule="auto"/>
        <w:jc w:val="center"/>
        <w:rPr>
          <w:rFonts w:ascii="Times New Roman" w:eastAsia="Lucida Sans Unicode" w:hAnsi="Times New Roman" w:cs="Times New Roman"/>
          <w:b/>
          <w:kern w:val="1"/>
          <w:lang w:val="sr-Cyrl-RS" w:eastAsia="ar-SA"/>
        </w:rPr>
      </w:pPr>
      <w:proofErr w:type="gramStart"/>
      <w:r>
        <w:rPr>
          <w:rFonts w:ascii="Times New Roman" w:eastAsia="Lucida Sans Unicode" w:hAnsi="Times New Roman" w:cs="Times New Roman"/>
          <w:b/>
          <w:kern w:val="1"/>
          <w:lang w:eastAsia="ar-SA"/>
        </w:rPr>
        <w:t>усвојен</w:t>
      </w:r>
      <w:proofErr w:type="gramEnd"/>
      <w:r>
        <w:rPr>
          <w:rFonts w:ascii="Times New Roman" w:eastAsia="Lucida Sans Unicode" w:hAnsi="Times New Roman" w:cs="Times New Roman"/>
          <w:b/>
          <w:kern w:val="1"/>
          <w:lang w:eastAsia="ar-SA"/>
        </w:rPr>
        <w:t xml:space="preserve"> </w:t>
      </w:r>
      <w:r w:rsidR="008124CD">
        <w:rPr>
          <w:rFonts w:ascii="Times New Roman" w:eastAsia="Lucida Sans Unicode" w:hAnsi="Times New Roman" w:cs="Times New Roman"/>
          <w:b/>
          <w:kern w:val="1"/>
          <w:lang w:eastAsia="ar-SA"/>
        </w:rPr>
        <w:t>06.01.2017</w:t>
      </w:r>
      <w:r>
        <w:rPr>
          <w:rFonts w:ascii="Times New Roman" w:eastAsia="Lucida Sans Unicode" w:hAnsi="Times New Roman" w:cs="Times New Roman"/>
          <w:b/>
          <w:kern w:val="1"/>
          <w:lang w:eastAsia="ar-SA"/>
        </w:rPr>
        <w:t>.године</w:t>
      </w:r>
      <w:r w:rsidR="00765E39">
        <w:rPr>
          <w:rFonts w:ascii="Times New Roman" w:eastAsia="Lucida Sans Unicode" w:hAnsi="Times New Roman" w:cs="Times New Roman"/>
          <w:b/>
          <w:kern w:val="1"/>
          <w:lang w:eastAsia="ar-SA"/>
        </w:rPr>
        <w:t xml:space="preserve">, </w:t>
      </w:r>
      <w:r w:rsidR="00765E39">
        <w:rPr>
          <w:rFonts w:ascii="Times New Roman" w:eastAsia="Lucida Sans Unicode" w:hAnsi="Times New Roman" w:cs="Times New Roman"/>
          <w:b/>
          <w:kern w:val="1"/>
          <w:lang w:val="sr-Cyrl-RS" w:eastAsia="ar-SA"/>
        </w:rPr>
        <w:t>измењен 21.04.2017.године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3"/>
        <w:gridCol w:w="3963"/>
        <w:gridCol w:w="5112"/>
      </w:tblGrid>
      <w:tr w:rsidR="000975CC" w:rsidTr="00364F97">
        <w:trPr>
          <w:trHeight w:val="1211"/>
        </w:trPr>
        <w:tc>
          <w:tcPr>
            <w:tcW w:w="60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Редбр.</w:t>
            </w:r>
          </w:p>
        </w:tc>
        <w:tc>
          <w:tcPr>
            <w:tcW w:w="4036" w:type="dxa"/>
            <w:gridSpan w:val="2"/>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Врста</w:t>
            </w:r>
          </w:p>
        </w:tc>
        <w:tc>
          <w:tcPr>
            <w:tcW w:w="511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Конто</w:t>
            </w:r>
          </w:p>
          <w:p w:rsidR="000975CC" w:rsidRDefault="000975CC" w:rsidP="00364F97">
            <w:pPr>
              <w:pStyle w:val="NoSpacing1"/>
              <w:rPr>
                <w:rFonts w:ascii="Times New Roman" w:hAnsi="Times New Roman" w:cs="Times New Roman"/>
              </w:rPr>
            </w:pPr>
            <w:r>
              <w:rPr>
                <w:rFonts w:ascii="Times New Roman" w:hAnsi="Times New Roman" w:cs="Times New Roman"/>
              </w:rPr>
              <w:t>Укупно планирано у буџету</w:t>
            </w:r>
          </w:p>
        </w:tc>
      </w:tr>
      <w:tr w:rsidR="000975CC" w:rsidTr="00364F97">
        <w:trPr>
          <w:trHeight w:val="363"/>
        </w:trPr>
        <w:tc>
          <w:tcPr>
            <w:tcW w:w="9750" w:type="dxa"/>
            <w:gridSpan w:val="4"/>
          </w:tcPr>
          <w:p w:rsidR="00A11FE8" w:rsidRDefault="00A11FE8" w:rsidP="00A11FE8">
            <w:pPr>
              <w:pStyle w:val="NoSpacing1"/>
              <w:jc w:val="center"/>
              <w:rPr>
                <w:rFonts w:ascii="Times New Roman" w:hAnsi="Times New Roman" w:cs="Times New Roman"/>
              </w:rPr>
            </w:pPr>
          </w:p>
          <w:p w:rsidR="000975CC" w:rsidRPr="00A11FE8" w:rsidRDefault="00A11FE8" w:rsidP="00A11FE8">
            <w:pPr>
              <w:pStyle w:val="NoSpacing1"/>
              <w:jc w:val="center"/>
              <w:rPr>
                <w:rFonts w:ascii="Times New Roman" w:hAnsi="Times New Roman" w:cs="Times New Roman"/>
              </w:rPr>
            </w:pPr>
            <w:r>
              <w:rPr>
                <w:rFonts w:ascii="Times New Roman" w:hAnsi="Times New Roman" w:cs="Times New Roman"/>
              </w:rPr>
              <w:t>ДОБРА</w:t>
            </w:r>
          </w:p>
        </w:tc>
      </w:tr>
      <w:tr w:rsidR="000975CC" w:rsidTr="00A11FE8">
        <w:trPr>
          <w:trHeight w:val="1044"/>
        </w:trPr>
        <w:tc>
          <w:tcPr>
            <w:tcW w:w="675" w:type="dxa"/>
            <w:gridSpan w:val="2"/>
          </w:tcPr>
          <w:p w:rsidR="000975CC" w:rsidRDefault="000975CC" w:rsidP="00364F97">
            <w:pPr>
              <w:pStyle w:val="NoSpacing1"/>
              <w:rPr>
                <w:rFonts w:ascii="Times New Roman" w:hAnsi="Times New Roman" w:cs="Times New Roman"/>
              </w:rPr>
            </w:pPr>
          </w:p>
          <w:p w:rsidR="000975CC" w:rsidRDefault="000975CC" w:rsidP="00A11FE8">
            <w:pPr>
              <w:pStyle w:val="NoSpacing1"/>
              <w:rPr>
                <w:rFonts w:ascii="Times New Roman" w:hAnsi="Times New Roman" w:cs="Times New Roman"/>
              </w:rPr>
            </w:pPr>
            <w:r>
              <w:rPr>
                <w:rFonts w:ascii="Times New Roman" w:hAnsi="Times New Roman" w:cs="Times New Roman"/>
              </w:rPr>
              <w:t>1</w:t>
            </w:r>
            <w:r w:rsidR="00A11FE8">
              <w:rPr>
                <w:rFonts w:ascii="Times New Roman" w:hAnsi="Times New Roman" w:cs="Times New Roman"/>
              </w:rPr>
              <w:t>.1.1</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Нафтни деривати</w:t>
            </w:r>
          </w:p>
        </w:tc>
        <w:tc>
          <w:tcPr>
            <w:tcW w:w="5112" w:type="dxa"/>
          </w:tcPr>
          <w:p w:rsidR="009D6E4F" w:rsidRDefault="009D6E4F"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426411-  Материјал за саобраћај</w:t>
            </w:r>
          </w:p>
          <w:p w:rsidR="000975CC" w:rsidRDefault="000975CC" w:rsidP="009D6E4F">
            <w:pPr>
              <w:pStyle w:val="NoSpacing1"/>
              <w:rPr>
                <w:rFonts w:ascii="Times New Roman" w:hAnsi="Times New Roman" w:cs="Times New Roman"/>
              </w:rPr>
            </w:pPr>
            <w:r>
              <w:rPr>
                <w:rFonts w:ascii="Times New Roman" w:hAnsi="Times New Roman" w:cs="Times New Roman"/>
              </w:rPr>
              <w:t xml:space="preserve">Позиција </w:t>
            </w:r>
            <w:r w:rsidR="009D6E4F">
              <w:rPr>
                <w:rFonts w:ascii="Times New Roman" w:hAnsi="Times New Roman" w:cs="Times New Roman"/>
              </w:rPr>
              <w:t>77</w:t>
            </w:r>
            <w:r>
              <w:rPr>
                <w:rFonts w:ascii="Times New Roman" w:hAnsi="Times New Roman" w:cs="Times New Roman"/>
              </w:rPr>
              <w:t xml:space="preserve"> конто 426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1.1.2</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Набавка електричне енергије</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Pr="009D6E4F" w:rsidRDefault="000975CC" w:rsidP="00364F97">
            <w:pPr>
              <w:pStyle w:val="NoSpacing1"/>
              <w:rPr>
                <w:rFonts w:ascii="Times New Roman" w:hAnsi="Times New Roman" w:cs="Times New Roman"/>
              </w:rPr>
            </w:pPr>
            <w:r>
              <w:rPr>
                <w:rFonts w:ascii="Times New Roman" w:hAnsi="Times New Roman" w:cs="Times New Roman"/>
              </w:rPr>
              <w:t>421211</w:t>
            </w:r>
            <w:r w:rsidR="009D6E4F">
              <w:rPr>
                <w:rFonts w:ascii="Times New Roman" w:hAnsi="Times New Roman" w:cs="Times New Roman"/>
              </w:rPr>
              <w:t xml:space="preserve"> </w:t>
            </w:r>
            <w:r w:rsidR="004F7EAB">
              <w:rPr>
                <w:rFonts w:ascii="Times New Roman" w:hAnsi="Times New Roman" w:cs="Times New Roman"/>
              </w:rPr>
              <w:t>–</w:t>
            </w:r>
            <w:r w:rsidR="009D6E4F">
              <w:rPr>
                <w:rFonts w:ascii="Times New Roman" w:hAnsi="Times New Roman" w:cs="Times New Roman"/>
              </w:rPr>
              <w:t xml:space="preserve"> </w:t>
            </w:r>
            <w:r w:rsidR="004F7EAB">
              <w:rPr>
                <w:rFonts w:ascii="Times New Roman" w:hAnsi="Times New Roman" w:cs="Times New Roman"/>
              </w:rPr>
              <w:t>Енергетске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36</w:t>
            </w:r>
            <w:r w:rsidR="009D6E4F">
              <w:rPr>
                <w:rFonts w:ascii="Times New Roman" w:hAnsi="Times New Roman" w:cs="Times New Roman"/>
              </w:rPr>
              <w:t xml:space="preserve"> и позиција </w:t>
            </w:r>
            <w:r>
              <w:rPr>
                <w:rFonts w:ascii="Times New Roman" w:hAnsi="Times New Roman" w:cs="Times New Roman"/>
              </w:rPr>
              <w:t xml:space="preserve"> </w:t>
            </w:r>
            <w:r w:rsidR="004F7EAB">
              <w:rPr>
                <w:rFonts w:ascii="Times New Roman" w:hAnsi="Times New Roman" w:cs="Times New Roman"/>
              </w:rPr>
              <w:t xml:space="preserve">72 </w:t>
            </w:r>
            <w:r>
              <w:rPr>
                <w:rFonts w:ascii="Times New Roman" w:hAnsi="Times New Roman" w:cs="Times New Roman"/>
              </w:rPr>
              <w:t xml:space="preserve">конто 421 </w:t>
            </w:r>
          </w:p>
        </w:tc>
      </w:tr>
      <w:tr w:rsidR="008124CD" w:rsidTr="00A11FE8">
        <w:tc>
          <w:tcPr>
            <w:tcW w:w="675" w:type="dxa"/>
            <w:gridSpan w:val="2"/>
          </w:tcPr>
          <w:p w:rsidR="008124CD" w:rsidRPr="008124CD" w:rsidRDefault="00A11FE8" w:rsidP="00364F97">
            <w:pPr>
              <w:pStyle w:val="NoSpacing1"/>
              <w:rPr>
                <w:rFonts w:ascii="Times New Roman" w:hAnsi="Times New Roman" w:cs="Times New Roman"/>
              </w:rPr>
            </w:pPr>
            <w:r>
              <w:rPr>
                <w:rFonts w:ascii="Times New Roman" w:hAnsi="Times New Roman" w:cs="Times New Roman"/>
              </w:rPr>
              <w:t>1.1.3</w:t>
            </w:r>
          </w:p>
        </w:tc>
        <w:tc>
          <w:tcPr>
            <w:tcW w:w="3963" w:type="dxa"/>
          </w:tcPr>
          <w:p w:rsidR="008124CD" w:rsidRPr="008124CD" w:rsidRDefault="008124CD" w:rsidP="008124CD">
            <w:pPr>
              <w:pStyle w:val="NoSpacing1"/>
              <w:rPr>
                <w:rFonts w:ascii="Times New Roman" w:hAnsi="Times New Roman" w:cs="Times New Roman"/>
              </w:rPr>
            </w:pPr>
            <w:r>
              <w:rPr>
                <w:rFonts w:ascii="Times New Roman" w:hAnsi="Times New Roman" w:cs="Times New Roman"/>
              </w:rPr>
              <w:t>Набавка електроматеријала за потребе јавне расвете</w:t>
            </w:r>
          </w:p>
        </w:tc>
        <w:tc>
          <w:tcPr>
            <w:tcW w:w="5112" w:type="dxa"/>
          </w:tcPr>
          <w:p w:rsidR="008124CD" w:rsidRDefault="00A11FE8" w:rsidP="00A11FE8">
            <w:pPr>
              <w:pStyle w:val="NoSpacing1"/>
              <w:rPr>
                <w:rFonts w:ascii="Times New Roman" w:hAnsi="Times New Roman" w:cs="Times New Roman"/>
              </w:rPr>
            </w:pPr>
            <w:r>
              <w:rPr>
                <w:rFonts w:ascii="Times New Roman" w:hAnsi="Times New Roman" w:cs="Times New Roman"/>
              </w:rPr>
              <w:t>4269</w:t>
            </w:r>
            <w:r w:rsidR="004F7EAB">
              <w:rPr>
                <w:rFonts w:ascii="Times New Roman" w:hAnsi="Times New Roman" w:cs="Times New Roman"/>
              </w:rPr>
              <w:t xml:space="preserve"> – Материјал за посебне намене</w:t>
            </w:r>
          </w:p>
          <w:p w:rsidR="00A11FE8" w:rsidRPr="00A11FE8" w:rsidRDefault="00A11FE8" w:rsidP="00A11FE8">
            <w:pPr>
              <w:pStyle w:val="NoSpacing1"/>
              <w:rPr>
                <w:rFonts w:ascii="Times New Roman" w:hAnsi="Times New Roman" w:cs="Times New Roman"/>
              </w:rPr>
            </w:pPr>
            <w:r>
              <w:rPr>
                <w:rFonts w:ascii="Times New Roman" w:hAnsi="Times New Roman" w:cs="Times New Roman"/>
              </w:rPr>
              <w:t>Позиција 38 конто 426</w:t>
            </w:r>
          </w:p>
        </w:tc>
      </w:tr>
      <w:tr w:rsidR="000975CC" w:rsidTr="00364F97">
        <w:trPr>
          <w:trHeight w:val="598"/>
        </w:trPr>
        <w:tc>
          <w:tcPr>
            <w:tcW w:w="9750" w:type="dxa"/>
            <w:gridSpan w:val="4"/>
          </w:tcPr>
          <w:p w:rsidR="000975CC" w:rsidRDefault="000975CC" w:rsidP="00364F97">
            <w:pPr>
              <w:pStyle w:val="NoSpacing1"/>
              <w:rPr>
                <w:rFonts w:ascii="Times New Roman" w:hAnsi="Times New Roman" w:cs="Times New Roman"/>
              </w:rPr>
            </w:pPr>
          </w:p>
          <w:p w:rsidR="000975CC" w:rsidRDefault="000975CC" w:rsidP="00364F97">
            <w:pPr>
              <w:pStyle w:val="NoSpacing1"/>
              <w:jc w:val="center"/>
              <w:rPr>
                <w:rFonts w:ascii="Times New Roman" w:hAnsi="Times New Roman" w:cs="Times New Roman"/>
              </w:rPr>
            </w:pPr>
            <w:r>
              <w:rPr>
                <w:rFonts w:ascii="Times New Roman" w:hAnsi="Times New Roman" w:cs="Times New Roman"/>
              </w:rPr>
              <w:t>УСЛУГЕ</w:t>
            </w:r>
          </w:p>
        </w:tc>
      </w:tr>
      <w:tr w:rsidR="000975CC" w:rsidTr="00A11FE8">
        <w:tc>
          <w:tcPr>
            <w:tcW w:w="675" w:type="dxa"/>
            <w:gridSpan w:val="2"/>
          </w:tcPr>
          <w:p w:rsidR="000975CC" w:rsidRPr="00A11FE8" w:rsidRDefault="00A11FE8" w:rsidP="00364F97">
            <w:pPr>
              <w:pStyle w:val="NoSpacing1"/>
              <w:rPr>
                <w:rFonts w:ascii="Times New Roman" w:hAnsi="Times New Roman" w:cs="Times New Roman"/>
              </w:rPr>
            </w:pPr>
            <w:r>
              <w:rPr>
                <w:rFonts w:ascii="Times New Roman" w:hAnsi="Times New Roman" w:cs="Times New Roman"/>
              </w:rPr>
              <w:t xml:space="preserve">1.2.1 </w:t>
            </w:r>
          </w:p>
          <w:p w:rsidR="000975CC" w:rsidRDefault="000975CC" w:rsidP="00364F97">
            <w:pPr>
              <w:pStyle w:val="NoSpacing1"/>
              <w:rPr>
                <w:rFonts w:ascii="Times New Roman" w:hAnsi="Times New Roman" w:cs="Times New Roman"/>
              </w:rPr>
            </w:pPr>
          </w:p>
        </w:tc>
        <w:tc>
          <w:tcPr>
            <w:tcW w:w="3963" w:type="dxa"/>
          </w:tcPr>
          <w:p w:rsidR="00A11FE8" w:rsidRDefault="00A11FE8" w:rsidP="00A11FE8">
            <w:pPr>
              <w:spacing w:after="0" w:line="240" w:lineRule="auto"/>
              <w:ind w:firstLine="720"/>
              <w:jc w:val="both"/>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Услуга хватања, превоза и збрињавања паса луталица на територији општине Сврљиг</w:t>
            </w:r>
          </w:p>
          <w:p w:rsidR="000975CC" w:rsidRDefault="000975CC" w:rsidP="00364F97">
            <w:pPr>
              <w:pStyle w:val="NoSpacing1"/>
              <w:rPr>
                <w:rFonts w:ascii="Times New Roman" w:hAnsi="Times New Roman" w:cs="Times New Roman"/>
              </w:rPr>
            </w:pPr>
          </w:p>
        </w:tc>
        <w:tc>
          <w:tcPr>
            <w:tcW w:w="5112" w:type="dxa"/>
          </w:tcPr>
          <w:p w:rsidR="004F7EAB" w:rsidRDefault="004F7EAB" w:rsidP="00A87813">
            <w:pPr>
              <w:pStyle w:val="NoSpacing1"/>
              <w:rPr>
                <w:rFonts w:ascii="Times New Roman" w:hAnsi="Times New Roman" w:cs="Times New Roman"/>
              </w:rPr>
            </w:pPr>
          </w:p>
          <w:p w:rsidR="00A87813" w:rsidRDefault="00A87813" w:rsidP="00A87813">
            <w:pPr>
              <w:pStyle w:val="NoSpacing1"/>
              <w:rPr>
                <w:rFonts w:ascii="Times New Roman" w:hAnsi="Times New Roman" w:cs="Times New Roman"/>
              </w:rPr>
            </w:pPr>
            <w:r>
              <w:rPr>
                <w:rFonts w:ascii="Times New Roman" w:hAnsi="Times New Roman" w:cs="Times New Roman"/>
              </w:rPr>
              <w:t>424611- Услуге очувања животне средине</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41</w:t>
            </w:r>
            <w:r>
              <w:rPr>
                <w:rFonts w:ascii="Times New Roman" w:hAnsi="Times New Roman" w:cs="Times New Roman"/>
              </w:rPr>
              <w:t xml:space="preserve"> конто 424</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1.2.2</w:t>
            </w:r>
          </w:p>
        </w:tc>
        <w:tc>
          <w:tcPr>
            <w:tcW w:w="3963" w:type="dxa"/>
          </w:tcPr>
          <w:p w:rsidR="00A87813" w:rsidRDefault="00A87813" w:rsidP="00364F97">
            <w:pPr>
              <w:pStyle w:val="NoSpacing1"/>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Услуге фиксне и мобилне телефоније</w:t>
            </w: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421411</w:t>
            </w:r>
            <w:r w:rsidR="004F7EAB">
              <w:rPr>
                <w:rFonts w:ascii="Times New Roman" w:hAnsi="Times New Roman" w:cs="Times New Roman"/>
              </w:rPr>
              <w:t xml:space="preserve"> – Стални трошкови</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72</w:t>
            </w:r>
            <w:r>
              <w:rPr>
                <w:rFonts w:ascii="Times New Roman" w:hAnsi="Times New Roman" w:cs="Times New Roman"/>
              </w:rPr>
              <w:t xml:space="preserve"> конто 421</w:t>
            </w:r>
            <w:r w:rsidR="000975CC">
              <w:rPr>
                <w:rFonts w:ascii="Times New Roman" w:hAnsi="Times New Roman" w:cs="Times New Roman"/>
              </w:rPr>
              <w:t xml:space="preserve">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1.2.3</w:t>
            </w:r>
          </w:p>
        </w:tc>
        <w:tc>
          <w:tcPr>
            <w:tcW w:w="3963" w:type="dxa"/>
          </w:tcPr>
          <w:p w:rsidR="00A87813" w:rsidRDefault="00A87813" w:rsidP="00A11FE8">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r>
              <w:rPr>
                <w:rFonts w:ascii="Times New Roman" w:hAnsi="Times New Roman" w:cs="Times New Roman"/>
              </w:rPr>
              <w:t>Услуга рушења бесправних објеката</w:t>
            </w: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A87813" w:rsidP="004F7EAB">
            <w:pPr>
              <w:pStyle w:val="NoSpacing1"/>
              <w:rPr>
                <w:rFonts w:ascii="Times New Roman" w:hAnsi="Times New Roman" w:cs="Times New Roman"/>
              </w:rPr>
            </w:pPr>
            <w:r>
              <w:rPr>
                <w:rFonts w:ascii="Times New Roman" w:hAnsi="Times New Roman" w:cs="Times New Roman"/>
              </w:rPr>
              <w:t>Позиција 3</w:t>
            </w:r>
            <w:r w:rsidR="004F7EAB">
              <w:rPr>
                <w:rFonts w:ascii="Times New Roman" w:hAnsi="Times New Roman" w:cs="Times New Roman"/>
              </w:rPr>
              <w:t>3</w:t>
            </w:r>
            <w:r>
              <w:rPr>
                <w:rFonts w:ascii="Times New Roman" w:hAnsi="Times New Roman" w:cs="Times New Roman"/>
              </w:rPr>
              <w:t xml:space="preserve"> конто 423</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1.2.4</w:t>
            </w:r>
          </w:p>
        </w:tc>
        <w:tc>
          <w:tcPr>
            <w:tcW w:w="3963"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Услуга организације општинске изложбе оваца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Pr="004F7EAB" w:rsidRDefault="000975CC" w:rsidP="00364F97">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47</w:t>
            </w:r>
            <w:r>
              <w:rPr>
                <w:rFonts w:ascii="Times New Roman" w:hAnsi="Times New Roman" w:cs="Times New Roman"/>
              </w:rPr>
              <w:t xml:space="preserve"> конто 423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1.2.5</w:t>
            </w:r>
          </w:p>
        </w:tc>
        <w:tc>
          <w:tcPr>
            <w:tcW w:w="3963" w:type="dxa"/>
          </w:tcPr>
          <w:p w:rsidR="000975CC" w:rsidRDefault="000975CC" w:rsidP="00364F97">
            <w:pPr>
              <w:pStyle w:val="NoSpacing1"/>
              <w:rPr>
                <w:rFonts w:ascii="Times New Roman" w:hAnsi="Times New Roman" w:cs="Times New Roman"/>
              </w:rPr>
            </w:pP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Услуга </w:t>
            </w:r>
            <w:r w:rsidR="00A87813">
              <w:rPr>
                <w:rFonts w:ascii="Times New Roman" w:hAnsi="Times New Roman" w:cs="Times New Roman"/>
              </w:rPr>
              <w:t>осигурања имовине домаћинстава</w:t>
            </w:r>
          </w:p>
        </w:tc>
        <w:tc>
          <w:tcPr>
            <w:tcW w:w="5112" w:type="dxa"/>
          </w:tcPr>
          <w:p w:rsidR="000975CC" w:rsidRDefault="000975CC" w:rsidP="00364F97">
            <w:pPr>
              <w:pStyle w:val="NoSpacing1"/>
              <w:rPr>
                <w:rFonts w:ascii="Times New Roman" w:hAnsi="Times New Roman" w:cs="Times New Roman"/>
              </w:rPr>
            </w:pPr>
          </w:p>
          <w:p w:rsidR="000975CC" w:rsidRPr="00A87813" w:rsidRDefault="00A87813" w:rsidP="00364F97">
            <w:pPr>
              <w:pStyle w:val="NoSpacing1"/>
              <w:rPr>
                <w:rFonts w:ascii="Times New Roman" w:hAnsi="Times New Roman" w:cs="Times New Roman"/>
              </w:rPr>
            </w:pPr>
            <w:r>
              <w:rPr>
                <w:rFonts w:ascii="Times New Roman" w:hAnsi="Times New Roman" w:cs="Times New Roman"/>
              </w:rPr>
              <w:t>4728 –Накнаде из буџета за становање и живот</w:t>
            </w: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Позиција </w:t>
            </w:r>
            <w:r w:rsidR="00A87813">
              <w:rPr>
                <w:rFonts w:ascii="Times New Roman" w:hAnsi="Times New Roman" w:cs="Times New Roman"/>
              </w:rPr>
              <w:t>070</w:t>
            </w:r>
            <w:r>
              <w:rPr>
                <w:rFonts w:ascii="Times New Roman" w:hAnsi="Times New Roman" w:cs="Times New Roman"/>
              </w:rPr>
              <w:t xml:space="preserve"> конто 4</w:t>
            </w:r>
            <w:r w:rsidR="00A87813">
              <w:rPr>
                <w:rFonts w:ascii="Times New Roman" w:hAnsi="Times New Roman" w:cs="Times New Roman"/>
              </w:rPr>
              <w:t>72</w:t>
            </w:r>
          </w:p>
        </w:tc>
      </w:tr>
      <w:tr w:rsidR="000975CC" w:rsidTr="00A11FE8">
        <w:tc>
          <w:tcPr>
            <w:tcW w:w="675" w:type="dxa"/>
            <w:gridSpan w:val="2"/>
          </w:tcPr>
          <w:p w:rsidR="000975CC" w:rsidRDefault="000975CC" w:rsidP="00364F97">
            <w:pPr>
              <w:pStyle w:val="NoSpacing1"/>
              <w:rPr>
                <w:rFonts w:ascii="Times New Roman" w:hAnsi="Times New Roman" w:cs="Times New Roman"/>
              </w:rPr>
            </w:pPr>
            <w:r>
              <w:rPr>
                <w:rFonts w:ascii="Times New Roman" w:hAnsi="Times New Roman" w:cs="Times New Roman"/>
              </w:rPr>
              <w:t xml:space="preserve">  </w:t>
            </w:r>
          </w:p>
          <w:p w:rsidR="000975CC" w:rsidRPr="00A11FE8" w:rsidRDefault="00A11FE8" w:rsidP="00364F97">
            <w:pPr>
              <w:pStyle w:val="NoSpacing1"/>
              <w:rPr>
                <w:rFonts w:ascii="Times New Roman" w:hAnsi="Times New Roman" w:cs="Times New Roman"/>
              </w:rPr>
            </w:pPr>
            <w:r>
              <w:rPr>
                <w:rFonts w:ascii="Times New Roman" w:hAnsi="Times New Roman" w:cs="Times New Roman"/>
              </w:rPr>
              <w:t>1.2.6</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 xml:space="preserve">Услуге </w:t>
            </w:r>
            <w:r w:rsidR="00A11FE8">
              <w:rPr>
                <w:rFonts w:ascii="Times New Roman" w:hAnsi="Times New Roman" w:cs="Times New Roman"/>
              </w:rPr>
              <w:t>израде измене Плана генералне регулације Сврљига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Default="009D6E4F" w:rsidP="00364F97">
            <w:pPr>
              <w:pStyle w:val="NoSpacing1"/>
              <w:rPr>
                <w:rFonts w:ascii="Times New Roman" w:hAnsi="Times New Roman" w:cs="Times New Roman"/>
              </w:rPr>
            </w:pPr>
            <w:r>
              <w:rPr>
                <w:rFonts w:ascii="Times New Roman" w:hAnsi="Times New Roman" w:cs="Times New Roman"/>
              </w:rPr>
              <w:t>5114 – Пројектно планирање</w:t>
            </w:r>
          </w:p>
          <w:p w:rsidR="009D6E4F" w:rsidRPr="009D6E4F" w:rsidRDefault="009D6E4F" w:rsidP="00364F97">
            <w:pPr>
              <w:pStyle w:val="NoSpacing1"/>
              <w:rPr>
                <w:rFonts w:ascii="Times New Roman" w:hAnsi="Times New Roman" w:cs="Times New Roman"/>
              </w:rPr>
            </w:pPr>
            <w:r>
              <w:rPr>
                <w:rFonts w:ascii="Times New Roman" w:hAnsi="Times New Roman" w:cs="Times New Roman"/>
              </w:rPr>
              <w:t>Позиција 32 конто 511</w:t>
            </w:r>
          </w:p>
        </w:tc>
      </w:tr>
      <w:tr w:rsidR="00765E39" w:rsidTr="00A11FE8">
        <w:tc>
          <w:tcPr>
            <w:tcW w:w="675" w:type="dxa"/>
            <w:gridSpan w:val="2"/>
          </w:tcPr>
          <w:p w:rsidR="00765E39" w:rsidRPr="00765E39" w:rsidRDefault="00765E39" w:rsidP="00364F97">
            <w:pPr>
              <w:pStyle w:val="NoSpacing1"/>
              <w:rPr>
                <w:rFonts w:ascii="Times New Roman" w:hAnsi="Times New Roman" w:cs="Times New Roman"/>
                <w:lang w:val="sr-Cyrl-RS"/>
              </w:rPr>
            </w:pPr>
            <w:r>
              <w:rPr>
                <w:rFonts w:ascii="Times New Roman" w:hAnsi="Times New Roman" w:cs="Times New Roman"/>
                <w:lang w:val="sr-Cyrl-RS"/>
              </w:rPr>
              <w:t xml:space="preserve">1.2.7 </w:t>
            </w:r>
          </w:p>
        </w:tc>
        <w:tc>
          <w:tcPr>
            <w:tcW w:w="3963" w:type="dxa"/>
          </w:tcPr>
          <w:p w:rsidR="00765E39" w:rsidRPr="00765E39" w:rsidRDefault="00765E39" w:rsidP="00364F97">
            <w:pPr>
              <w:pStyle w:val="NoSpacing1"/>
              <w:rPr>
                <w:rFonts w:ascii="Times New Roman" w:hAnsi="Times New Roman" w:cs="Times New Roman"/>
                <w:lang w:val="sr-Cyrl-RS"/>
              </w:rPr>
            </w:pPr>
            <w:r>
              <w:rPr>
                <w:rFonts w:ascii="Times New Roman" w:hAnsi="Times New Roman" w:cs="Times New Roman"/>
                <w:lang w:val="sr-Cyrl-RS"/>
              </w:rPr>
              <w:t>Услуга израде пројектно-техничке документације за изградњу пута Копајкошара-Каменичкии Вис</w:t>
            </w:r>
          </w:p>
        </w:tc>
        <w:tc>
          <w:tcPr>
            <w:tcW w:w="5112" w:type="dxa"/>
          </w:tcPr>
          <w:p w:rsidR="00765E39" w:rsidRDefault="00765E39" w:rsidP="00765E39">
            <w:pPr>
              <w:pStyle w:val="NoSpacing1"/>
              <w:rPr>
                <w:rFonts w:ascii="Times New Roman" w:hAnsi="Times New Roman" w:cs="Times New Roman"/>
              </w:rPr>
            </w:pPr>
            <w:r>
              <w:rPr>
                <w:rFonts w:ascii="Times New Roman" w:hAnsi="Times New Roman" w:cs="Times New Roman"/>
              </w:rPr>
              <w:t>5114 – Пројектно планирање</w:t>
            </w:r>
          </w:p>
          <w:p w:rsidR="00765E39" w:rsidRDefault="00765E39" w:rsidP="00765E39">
            <w:pPr>
              <w:pStyle w:val="NoSpacing1"/>
              <w:rPr>
                <w:rFonts w:ascii="Times New Roman" w:hAnsi="Times New Roman" w:cs="Times New Roman"/>
              </w:rPr>
            </w:pPr>
            <w:r>
              <w:rPr>
                <w:rFonts w:ascii="Times New Roman" w:hAnsi="Times New Roman" w:cs="Times New Roman"/>
              </w:rPr>
              <w:t>Позиција 32 конто 511</w:t>
            </w:r>
          </w:p>
        </w:tc>
      </w:tr>
      <w:tr w:rsidR="00A87813" w:rsidTr="008D162E">
        <w:tc>
          <w:tcPr>
            <w:tcW w:w="9750" w:type="dxa"/>
            <w:gridSpan w:val="4"/>
          </w:tcPr>
          <w:p w:rsidR="00A87813" w:rsidRPr="00A87813" w:rsidRDefault="00A87813" w:rsidP="00A87813">
            <w:pPr>
              <w:pStyle w:val="NoSpacing1"/>
              <w:jc w:val="center"/>
              <w:rPr>
                <w:rFonts w:ascii="Times New Roman" w:hAnsi="Times New Roman" w:cs="Times New Roman"/>
              </w:rPr>
            </w:pPr>
            <w:r>
              <w:rPr>
                <w:rFonts w:ascii="Times New Roman" w:hAnsi="Times New Roman" w:cs="Times New Roman"/>
              </w:rPr>
              <w:t>РАДОВИ</w:t>
            </w:r>
          </w:p>
        </w:tc>
      </w:tr>
      <w:tr w:rsidR="00A87813" w:rsidTr="008D162E">
        <w:tc>
          <w:tcPr>
            <w:tcW w:w="675" w:type="dxa"/>
            <w:gridSpan w:val="2"/>
          </w:tcPr>
          <w:p w:rsidR="00A87813" w:rsidRDefault="00A87813" w:rsidP="008D162E">
            <w:pPr>
              <w:pStyle w:val="NoSpacing1"/>
              <w:rPr>
                <w:rFonts w:ascii="Times New Roman" w:hAnsi="Times New Roman" w:cs="Times New Roman"/>
              </w:rPr>
            </w:pPr>
            <w:r>
              <w:rPr>
                <w:rFonts w:ascii="Times New Roman" w:hAnsi="Times New Roman" w:cs="Times New Roman"/>
              </w:rPr>
              <w:t xml:space="preserve">  </w:t>
            </w:r>
          </w:p>
          <w:p w:rsidR="00A87813" w:rsidRPr="00A11FE8" w:rsidRDefault="00A87813" w:rsidP="00A87813">
            <w:pPr>
              <w:pStyle w:val="NoSpacing1"/>
              <w:rPr>
                <w:rFonts w:ascii="Times New Roman" w:hAnsi="Times New Roman" w:cs="Times New Roman"/>
              </w:rPr>
            </w:pPr>
            <w:r>
              <w:rPr>
                <w:rFonts w:ascii="Times New Roman" w:hAnsi="Times New Roman" w:cs="Times New Roman"/>
              </w:rPr>
              <w:t>1.3.1</w:t>
            </w:r>
          </w:p>
        </w:tc>
        <w:tc>
          <w:tcPr>
            <w:tcW w:w="3963" w:type="dxa"/>
          </w:tcPr>
          <w:p w:rsidR="00A87813" w:rsidRDefault="00A87813" w:rsidP="008D162E">
            <w:pPr>
              <w:pStyle w:val="NoSpacing1"/>
              <w:rPr>
                <w:rFonts w:ascii="Times New Roman" w:hAnsi="Times New Roman" w:cs="Times New Roman"/>
              </w:rPr>
            </w:pPr>
          </w:p>
          <w:p w:rsidR="00A87813" w:rsidRPr="00A87813" w:rsidRDefault="00A87813" w:rsidP="008D162E">
            <w:pPr>
              <w:pStyle w:val="NoSpacing1"/>
              <w:rPr>
                <w:rFonts w:ascii="Times New Roman" w:hAnsi="Times New Roman" w:cs="Times New Roman"/>
              </w:rPr>
            </w:pPr>
            <w:r>
              <w:rPr>
                <w:rFonts w:ascii="Times New Roman" w:hAnsi="Times New Roman" w:cs="Times New Roman"/>
              </w:rPr>
              <w:t>Радови на изградњи у МЗ на територији општине Сврљиг</w:t>
            </w:r>
          </w:p>
        </w:tc>
        <w:tc>
          <w:tcPr>
            <w:tcW w:w="5112" w:type="dxa"/>
          </w:tcPr>
          <w:p w:rsidR="00A87813" w:rsidRDefault="00A87813" w:rsidP="008D162E">
            <w:pPr>
              <w:pStyle w:val="NoSpacing1"/>
              <w:rPr>
                <w:rFonts w:ascii="Times New Roman" w:hAnsi="Times New Roman" w:cs="Times New Roman"/>
              </w:rPr>
            </w:pPr>
          </w:p>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90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1.3.2</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Истражни и припремни радови са израдом пробних бушотина</w:t>
            </w:r>
            <w:r w:rsidR="004F7EAB">
              <w:rPr>
                <w:rFonts w:ascii="Times New Roman" w:hAnsi="Times New Roman" w:cs="Times New Roman"/>
              </w:rPr>
              <w:t xml:space="preserve"> </w:t>
            </w:r>
            <w:r>
              <w:rPr>
                <w:rFonts w:ascii="Times New Roman" w:hAnsi="Times New Roman" w:cs="Times New Roman"/>
              </w:rPr>
              <w:t>и израду експлоатационих бунара</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44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1.3.3</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ревитализацији пољских путева</w:t>
            </w:r>
          </w:p>
        </w:tc>
        <w:tc>
          <w:tcPr>
            <w:tcW w:w="5112" w:type="dxa"/>
          </w:tcPr>
          <w:p w:rsidR="004F7EAB" w:rsidRDefault="00F247F6" w:rsidP="004F7EAB">
            <w:pPr>
              <w:pStyle w:val="NoSpacing1"/>
              <w:rPr>
                <w:rFonts w:ascii="Times New Roman" w:hAnsi="Times New Roman" w:cs="Times New Roman"/>
              </w:rPr>
            </w:pPr>
            <w:r>
              <w:rPr>
                <w:rFonts w:ascii="Times New Roman" w:hAnsi="Times New Roman" w:cs="Times New Roman"/>
              </w:rPr>
              <w:t>4251</w:t>
            </w:r>
            <w:r w:rsidR="004F7EAB">
              <w:rPr>
                <w:rFonts w:ascii="Times New Roman" w:hAnsi="Times New Roman" w:cs="Times New Roman"/>
              </w:rPr>
              <w:t xml:space="preserve"> – </w:t>
            </w:r>
            <w:r>
              <w:rPr>
                <w:rFonts w:ascii="Times New Roman" w:hAnsi="Times New Roman" w:cs="Times New Roman"/>
              </w:rPr>
              <w:t>Текуће поправке и одржавање</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53</w:t>
            </w:r>
            <w:r>
              <w:rPr>
                <w:rFonts w:ascii="Times New Roman" w:hAnsi="Times New Roman" w:cs="Times New Roman"/>
              </w:rPr>
              <w:t xml:space="preserve"> конто </w:t>
            </w:r>
            <w:r w:rsidR="00F247F6">
              <w:rPr>
                <w:rFonts w:ascii="Times New Roman" w:hAnsi="Times New Roman" w:cs="Times New Roman"/>
              </w:rPr>
              <w:t>425</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1.3.4</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изградњи канализације у градском насељу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44</w:t>
            </w:r>
            <w:r>
              <w:rPr>
                <w:rFonts w:ascii="Times New Roman" w:hAnsi="Times New Roman" w:cs="Times New Roman"/>
              </w:rPr>
              <w:t xml:space="preserve">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1.3.5</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Изградња улице у Сврљигу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54</w:t>
            </w:r>
            <w:r>
              <w:rPr>
                <w:rFonts w:ascii="Times New Roman" w:hAnsi="Times New Roman" w:cs="Times New Roman"/>
              </w:rPr>
              <w:t xml:space="preserve">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lastRenderedPageBreak/>
              <w:t>1.3.6</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реконструкцији и уређењу фасада на непокретностима у јавној својини општине Сврљиг</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425 – Текуће поправке и одржавање</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85 конто 425</w:t>
            </w:r>
          </w:p>
        </w:tc>
      </w:tr>
    </w:tbl>
    <w:p w:rsidR="000975CC" w:rsidRPr="00123CFF" w:rsidRDefault="000975CC"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Pr>
          <w:rFonts w:ascii="Times New Roman" w:eastAsia="Lucida Sans Unicode" w:hAnsi="Times New Roman" w:cs="Times New Roman"/>
          <w:b/>
          <w:i/>
          <w:iCs/>
          <w:kern w:val="1"/>
          <w:u w:val="single"/>
          <w:lang w:eastAsia="ar-SA"/>
        </w:rPr>
        <w:t xml:space="preserve">31.05.2016. </w:t>
      </w:r>
      <w:proofErr w:type="gramStart"/>
      <w:r>
        <w:rPr>
          <w:rFonts w:ascii="Times New Roman" w:eastAsia="Lucida Sans Unicode" w:hAnsi="Times New Roman" w:cs="Times New Roman"/>
          <w:b/>
          <w:i/>
          <w:iCs/>
          <w:kern w:val="1"/>
          <w:u w:val="single"/>
          <w:lang w:eastAsia="ar-SA"/>
        </w:rPr>
        <w:t>године</w:t>
      </w:r>
      <w:proofErr w:type="gramEnd"/>
      <w:r>
        <w:rPr>
          <w:rFonts w:ascii="Times New Roman" w:eastAsia="Lucida Sans Unicode" w:hAnsi="Times New Roman" w:cs="Times New Roman"/>
          <w:b/>
          <w:i/>
          <w:iCs/>
          <w:kern w:val="1"/>
          <w:u w:val="single"/>
          <w:lang w:eastAsia="ar-SA"/>
        </w:rPr>
        <w:t xml:space="preserve"> </w:t>
      </w:r>
      <w:r>
        <w:rPr>
          <w:rFonts w:ascii="Times New Roman" w:eastAsia="Lucida Sans Unicode" w:hAnsi="Times New Roman" w:cs="Times New Roman"/>
          <w:bCs/>
          <w:kern w:val="1"/>
          <w:lang w:eastAsia="ar-SA"/>
        </w:rPr>
        <w:t>(дотације, субвенције).</w:t>
      </w: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1.079.000,00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12.158.943,00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790.000,00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181.462,00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1.348.734,00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6.323.695,00</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F247F6">
              <w:rPr>
                <w:rFonts w:ascii="Times New Roman" w:eastAsia="Lucida Sans Unicode" w:hAnsi="Times New Roman" w:cs="Times New Roman"/>
                <w:b/>
                <w:bCs/>
                <w:i/>
                <w:iCs/>
                <w:kern w:val="1"/>
                <w:lang w:eastAsia="ar-SA"/>
              </w:rPr>
              <w:t>7</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DF14F7" w:rsidTr="00364F97">
        <w:tc>
          <w:tcPr>
            <w:tcW w:w="1228" w:type="dxa"/>
            <w:vMerge w:val="restart"/>
            <w:tcBorders>
              <w:right w:val="single" w:sz="4" w:space="0" w:color="auto"/>
            </w:tcBorders>
          </w:tcPr>
          <w:p w:rsidR="00DF14F7" w:rsidRDefault="00DF14F7" w:rsidP="00DF14F7">
            <w:pPr>
              <w:widowControl w:val="0"/>
              <w:suppressAutoHyphens/>
              <w:spacing w:after="0" w:line="240" w:lineRule="auto"/>
              <w:jc w:val="both"/>
              <w:rPr>
                <w:rFonts w:ascii="Times New Roman" w:eastAsia="Lucida Sans Unicode" w:hAnsi="Times New Roman" w:cs="Times New Roman"/>
                <w:kern w:val="1"/>
                <w:lang w:eastAsia="ar-SA"/>
              </w:rPr>
            </w:pPr>
          </w:p>
          <w:p w:rsidR="00DF14F7" w:rsidRDefault="00DF14F7" w:rsidP="00DF14F7">
            <w:pPr>
              <w:widowControl w:val="0"/>
              <w:suppressAutoHyphens/>
              <w:spacing w:after="0" w:line="240" w:lineRule="auto"/>
              <w:jc w:val="both"/>
              <w:rPr>
                <w:rFonts w:ascii="Times New Roman" w:eastAsia="Lucida Sans Unicode" w:hAnsi="Times New Roman" w:cs="Times New Roman"/>
                <w:kern w:val="1"/>
                <w:lang w:eastAsia="ar-SA"/>
              </w:rPr>
            </w:pPr>
          </w:p>
          <w:p w:rsidR="00DF14F7" w:rsidRDefault="00DF14F7" w:rsidP="00DF14F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DF14F7" w:rsidRPr="00E72901"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Јун</w:t>
            </w:r>
          </w:p>
        </w:tc>
        <w:tc>
          <w:tcPr>
            <w:tcW w:w="2512" w:type="dxa"/>
            <w:tcBorders>
              <w:left w:val="single" w:sz="4" w:space="0" w:color="auto"/>
            </w:tcBorders>
          </w:tcPr>
          <w:p w:rsidR="00DF14F7" w:rsidRPr="00E72901"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Јул</w:t>
            </w:r>
          </w:p>
        </w:tc>
        <w:tc>
          <w:tcPr>
            <w:tcW w:w="2499" w:type="dxa"/>
            <w:tcBorders>
              <w:left w:val="single" w:sz="4" w:space="0" w:color="auto"/>
            </w:tcBorders>
          </w:tcPr>
          <w:p w:rsidR="00DF14F7" w:rsidRPr="00E72901"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Август</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DF14F7" w:rsidTr="00364F97">
        <w:tc>
          <w:tcPr>
            <w:tcW w:w="1228" w:type="dxa"/>
            <w:vMerge/>
            <w:tcBorders>
              <w:right w:val="single" w:sz="4" w:space="0" w:color="auto"/>
            </w:tcBorders>
          </w:tcPr>
          <w:p w:rsidR="00DF14F7" w:rsidRDefault="00DF14F7" w:rsidP="00DF14F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eastAsia="ar-SA"/>
              </w:rPr>
            </w:pPr>
          </w:p>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eastAsia="ar-SA"/>
              </w:rPr>
            </w:pPr>
          </w:p>
          <w:p w:rsidR="00DF14F7" w:rsidRPr="001256E7"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eastAsia="ar-SA"/>
              </w:rPr>
              <w:t>72.</w:t>
            </w:r>
            <w:r>
              <w:rPr>
                <w:rFonts w:ascii="Times New Roman" w:eastAsia="Lucida Sans Unicode" w:hAnsi="Times New Roman" w:cs="Times New Roman"/>
                <w:kern w:val="1"/>
                <w:lang w:val="sr-Cyrl-RS" w:eastAsia="ar-SA"/>
              </w:rPr>
              <w:t>698,86</w:t>
            </w:r>
          </w:p>
        </w:tc>
        <w:tc>
          <w:tcPr>
            <w:tcW w:w="2512" w:type="dxa"/>
            <w:tcBorders>
              <w:left w:val="single" w:sz="4" w:space="0" w:color="auto"/>
            </w:tcBorders>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p>
          <w:p w:rsidR="00DF14F7" w:rsidRPr="001134CE" w:rsidRDefault="00DF14F7" w:rsidP="00DF14F7">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72.698,86</w:t>
            </w:r>
          </w:p>
        </w:tc>
        <w:tc>
          <w:tcPr>
            <w:tcW w:w="2499" w:type="dxa"/>
            <w:tcBorders>
              <w:left w:val="single" w:sz="4" w:space="0" w:color="auto"/>
            </w:tcBorders>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p>
          <w:p w:rsidR="00DF14F7" w:rsidRPr="001134CE" w:rsidRDefault="00DF14F7" w:rsidP="00DF14F7">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72.698,86</w:t>
            </w:r>
            <w:bookmarkStart w:id="0" w:name="_GoBack"/>
            <w:bookmarkEnd w:id="0"/>
          </w:p>
        </w:tc>
      </w:tr>
      <w:tr w:rsidR="00DF14F7" w:rsidTr="00364F97">
        <w:trPr>
          <w:trHeight w:val="637"/>
        </w:trPr>
        <w:tc>
          <w:tcPr>
            <w:tcW w:w="1228" w:type="dxa"/>
          </w:tcPr>
          <w:p w:rsidR="00DF14F7" w:rsidRDefault="00DF14F7" w:rsidP="00DF14F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DF14F7" w:rsidRDefault="00DF14F7" w:rsidP="00DF14F7">
            <w:pPr>
              <w:widowControl w:val="0"/>
              <w:suppressAutoHyphens/>
              <w:spacing w:after="0" w:line="240" w:lineRule="auto"/>
              <w:jc w:val="both"/>
              <w:rPr>
                <w:rFonts w:ascii="Times New Roman" w:eastAsia="Lucida Sans Unicode" w:hAnsi="Times New Roman" w:cs="Times New Roman"/>
                <w:kern w:val="1"/>
                <w:lang w:eastAsia="ar-SA"/>
              </w:rPr>
            </w:pPr>
          </w:p>
          <w:p w:rsidR="00DF14F7" w:rsidRPr="00644BF8"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w:t>
            </w:r>
          </w:p>
        </w:tc>
        <w:tc>
          <w:tcPr>
            <w:tcW w:w="2519" w:type="dxa"/>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eastAsia="ar-SA"/>
              </w:rPr>
            </w:pPr>
          </w:p>
          <w:p w:rsidR="00DF14F7" w:rsidRPr="001256E7"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56.961,80</w:t>
            </w:r>
          </w:p>
        </w:tc>
        <w:tc>
          <w:tcPr>
            <w:tcW w:w="2512" w:type="dxa"/>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p>
          <w:p w:rsidR="00DF14F7" w:rsidRPr="001134CE" w:rsidRDefault="00DF14F7" w:rsidP="00DF14F7">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55.975,76</w:t>
            </w:r>
          </w:p>
        </w:tc>
        <w:tc>
          <w:tcPr>
            <w:tcW w:w="2499" w:type="dxa"/>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p>
          <w:p w:rsidR="00DF14F7" w:rsidRPr="001134CE" w:rsidRDefault="00DF14F7" w:rsidP="00DF14F7">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55.975,76</w:t>
            </w:r>
          </w:p>
        </w:tc>
      </w:tr>
      <w:tr w:rsidR="00DF14F7" w:rsidTr="00364F97">
        <w:tc>
          <w:tcPr>
            <w:tcW w:w="1228" w:type="dxa"/>
          </w:tcPr>
          <w:p w:rsidR="00DF14F7" w:rsidRDefault="00DF14F7" w:rsidP="00DF14F7">
            <w:pPr>
              <w:widowControl w:val="0"/>
              <w:suppressAutoHyphens/>
              <w:spacing w:after="0" w:line="240" w:lineRule="auto"/>
              <w:jc w:val="both"/>
              <w:rPr>
                <w:rFonts w:ascii="Times New Roman" w:eastAsia="Lucida Sans Unicode" w:hAnsi="Times New Roman" w:cs="Times New Roman"/>
                <w:kern w:val="1"/>
                <w:lang w:eastAsia="ar-SA"/>
              </w:rPr>
            </w:pPr>
          </w:p>
          <w:p w:rsidR="00DF14F7" w:rsidRDefault="00DF14F7" w:rsidP="00DF14F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eastAsia="ar-SA"/>
              </w:rPr>
            </w:pPr>
          </w:p>
          <w:p w:rsidR="00DF14F7" w:rsidRPr="00F247F6" w:rsidRDefault="00DF14F7" w:rsidP="00DF14F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50</w:t>
            </w:r>
          </w:p>
        </w:tc>
        <w:tc>
          <w:tcPr>
            <w:tcW w:w="2519" w:type="dxa"/>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eastAsia="ar-SA"/>
              </w:rPr>
            </w:pPr>
          </w:p>
          <w:p w:rsidR="00DF14F7" w:rsidRPr="001256E7"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eastAsia="ar-SA"/>
              </w:rPr>
              <w:t>37.</w:t>
            </w:r>
            <w:r>
              <w:rPr>
                <w:rFonts w:ascii="Times New Roman" w:eastAsia="Lucida Sans Unicode" w:hAnsi="Times New Roman" w:cs="Times New Roman"/>
                <w:kern w:val="1"/>
                <w:lang w:val="sr-Cyrl-RS" w:eastAsia="ar-SA"/>
              </w:rPr>
              <w:t>006,47</w:t>
            </w:r>
          </w:p>
        </w:tc>
        <w:tc>
          <w:tcPr>
            <w:tcW w:w="2512" w:type="dxa"/>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p>
          <w:p w:rsidR="00DF14F7" w:rsidRPr="001134CE" w:rsidRDefault="00DF14F7" w:rsidP="00DF14F7">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37.628,42</w:t>
            </w:r>
          </w:p>
        </w:tc>
        <w:tc>
          <w:tcPr>
            <w:tcW w:w="2499" w:type="dxa"/>
          </w:tcPr>
          <w:p w:rsidR="00DF14F7" w:rsidRDefault="00DF14F7" w:rsidP="00DF14F7">
            <w:pPr>
              <w:widowControl w:val="0"/>
              <w:suppressAutoHyphens/>
              <w:spacing w:after="0" w:line="240" w:lineRule="auto"/>
              <w:jc w:val="center"/>
              <w:rPr>
                <w:rFonts w:ascii="Times New Roman" w:eastAsia="Lucida Sans Unicode" w:hAnsi="Times New Roman" w:cs="Times New Roman"/>
                <w:kern w:val="1"/>
                <w:lang w:val="sr-Cyrl-RS" w:eastAsia="ar-SA"/>
              </w:rPr>
            </w:pPr>
          </w:p>
          <w:p w:rsidR="00DF14F7" w:rsidRPr="001134CE" w:rsidRDefault="00DF14F7" w:rsidP="00DF14F7">
            <w:pPr>
              <w:widowControl w:val="0"/>
              <w:suppressAutoHyphens/>
              <w:spacing w:after="0" w:line="240" w:lineRule="auto"/>
              <w:jc w:val="center"/>
              <w:rPr>
                <w:rFonts w:ascii="Times New Roman" w:eastAsia="Lucida Sans Unicode" w:hAnsi="Times New Roman" w:cs="Times New Roman"/>
                <w:kern w:val="1"/>
                <w:lang w:val="sr-Latn-RS" w:eastAsia="ar-SA"/>
              </w:rPr>
            </w:pPr>
            <w:r>
              <w:rPr>
                <w:rFonts w:ascii="Times New Roman" w:eastAsia="Lucida Sans Unicode" w:hAnsi="Times New Roman" w:cs="Times New Roman"/>
                <w:kern w:val="1"/>
                <w:lang w:val="sr-Latn-RS" w:eastAsia="ar-SA"/>
              </w:rPr>
              <w:t>37.628,42</w:t>
            </w:r>
          </w:p>
        </w:tc>
      </w:tr>
    </w:tbl>
    <w:p w:rsidR="000975CC" w:rsidRDefault="000975CC" w:rsidP="000975CC">
      <w:pPr>
        <w:jc w:val="center"/>
        <w:rPr>
          <w:rFonts w:ascii="Times New Roman" w:hAnsi="Times New Roman" w:cs="Times New Roman"/>
          <w:b/>
        </w:rPr>
      </w:pPr>
    </w:p>
    <w:p w:rsidR="00422467" w:rsidRDefault="00422467"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765E39">
      <w:pPr>
        <w:rPr>
          <w:rFonts w:ascii="Times New Roman" w:hAnsi="Times New Roman" w:cs="Times New Roman"/>
          <w:b/>
        </w:rPr>
      </w:pPr>
    </w:p>
    <w:p w:rsidR="001134CE" w:rsidRDefault="001134CE" w:rsidP="00765E39">
      <w:pPr>
        <w:rPr>
          <w:rFonts w:ascii="Times New Roman" w:hAnsi="Times New Roman" w:cs="Times New Roman"/>
          <w:b/>
        </w:rPr>
      </w:pPr>
    </w:p>
    <w:p w:rsidR="000975CC" w:rsidRDefault="000975CC" w:rsidP="000975CC">
      <w:pPr>
        <w:jc w:val="center"/>
        <w:rPr>
          <w:rFonts w:ascii="Times New Roman" w:hAnsi="Times New Roman" w:cs="Times New Roman"/>
          <w:b/>
        </w:rPr>
      </w:pPr>
      <w:proofErr w:type="gramStart"/>
      <w:r>
        <w:rPr>
          <w:rFonts w:ascii="Times New Roman" w:hAnsi="Times New Roman" w:cs="Times New Roman"/>
          <w:b/>
        </w:rPr>
        <w:lastRenderedPageBreak/>
        <w:t>XVII  ЧУВАЊЕ</w:t>
      </w:r>
      <w:proofErr w:type="gramEnd"/>
      <w:r>
        <w:rPr>
          <w:rFonts w:ascii="Times New Roman" w:hAnsi="Times New Roman" w:cs="Times New Roman"/>
          <w:b/>
        </w:rPr>
        <w:t xml:space="preserve">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За акта која су прописом одређена као државна, војна или службена тајна, води се посебна евиденција и на посебан начин су доступна.</w:t>
      </w:r>
    </w:p>
    <w:p w:rsidR="000975CC" w:rsidRDefault="000975CC" w:rsidP="000975CC">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roofErr w:type="gramStart"/>
      <w:r>
        <w:rPr>
          <w:rFonts w:ascii="Times New Roman" w:hAnsi="Times New Roman" w:cs="Times New Roman"/>
          <w:b/>
        </w:rPr>
        <w:t>XVIII  ВРСТЕ</w:t>
      </w:r>
      <w:proofErr w:type="gramEnd"/>
      <w:r>
        <w:rPr>
          <w:rFonts w:ascii="Times New Roman" w:hAnsi="Times New Roman" w:cs="Times New Roman"/>
          <w:b/>
        </w:rPr>
        <w:t xml:space="preserve">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0975CC" w:rsidRDefault="000975CC" w:rsidP="000975CC">
      <w:pPr>
        <w:spacing w:after="0"/>
        <w:jc w:val="both"/>
        <w:rPr>
          <w:rFonts w:ascii="Times New Roman" w:hAnsi="Times New Roman" w:cs="Times New Roman"/>
        </w:rPr>
      </w:pPr>
    </w:p>
    <w:p w:rsidR="001134CE" w:rsidRDefault="001134CE"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proofErr w:type="gramStart"/>
      <w:r>
        <w:rPr>
          <w:rFonts w:ascii="Times New Roman" w:hAnsi="Times New Roman" w:cs="Times New Roman"/>
          <w:b/>
        </w:rPr>
        <w:lastRenderedPageBreak/>
        <w:t>XIX  ВРСТЕ</w:t>
      </w:r>
      <w:proofErr w:type="gramEnd"/>
      <w:r>
        <w:rPr>
          <w:rFonts w:ascii="Times New Roman" w:hAnsi="Times New Roman" w:cs="Times New Roman"/>
          <w:b/>
        </w:rPr>
        <w:t xml:space="preserve">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both"/>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roofErr w:type="gramStart"/>
      <w:r>
        <w:rPr>
          <w:rFonts w:ascii="Times New Roman" w:hAnsi="Times New Roman" w:cs="Times New Roman"/>
          <w:b/>
        </w:rPr>
        <w:t>XX  ИНФОРМАЦИЈА</w:t>
      </w:r>
      <w:proofErr w:type="gramEnd"/>
      <w:r>
        <w:rPr>
          <w:rFonts w:ascii="Times New Roman" w:hAnsi="Times New Roman" w:cs="Times New Roman"/>
          <w:b/>
        </w:rPr>
        <w:t xml:space="preserve">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u w:val="single"/>
        </w:rPr>
        <w:t>лично</w:t>
      </w:r>
      <w:proofErr w:type="gramEnd"/>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u w:val="single"/>
        </w:rPr>
        <w:t>поштом</w:t>
      </w:r>
      <w:proofErr w:type="gramEnd"/>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назив</w:t>
      </w:r>
      <w:proofErr w:type="gramEnd"/>
      <w:r>
        <w:rPr>
          <w:rFonts w:ascii="Times New Roman" w:hAnsi="Times New Roman" w:cs="Times New Roman"/>
        </w:rPr>
        <w:t xml:space="preserve">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proofErr w:type="gramStart"/>
      <w:r>
        <w:rPr>
          <w:rFonts w:ascii="Times New Roman" w:hAnsi="Times New Roman" w:cs="Times New Roman"/>
          <w:b/>
          <w:bCs/>
        </w:rPr>
        <w:t>за</w:t>
      </w:r>
      <w:proofErr w:type="gramEnd"/>
      <w:r>
        <w:rPr>
          <w:rFonts w:ascii="Times New Roman" w:hAnsi="Times New Roman" w:cs="Times New Roman"/>
          <w:b/>
          <w:bCs/>
        </w:rPr>
        <w:t xml:space="preserve">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 основу члана 15. </w:t>
      </w:r>
      <w:proofErr w:type="gramStart"/>
      <w:r>
        <w:rPr>
          <w:rFonts w:ascii="Times New Roman" w:hAnsi="Times New Roman" w:cs="Times New Roman"/>
        </w:rPr>
        <w:t>ст</w:t>
      </w:r>
      <w:proofErr w:type="gramEnd"/>
      <w:r>
        <w:rPr>
          <w:rFonts w:ascii="Times New Roman" w:hAnsi="Times New Roman" w:cs="Times New Roman"/>
        </w:rPr>
        <w:t>. 1. Закона о слободном приступу информацијама од јавног значаја („Сл. гласник РС</w:t>
      </w:r>
      <w:proofErr w:type="gramStart"/>
      <w:r>
        <w:rPr>
          <w:rFonts w:ascii="Times New Roman" w:hAnsi="Times New Roman" w:cs="Times New Roman"/>
        </w:rPr>
        <w:t>“ бр</w:t>
      </w:r>
      <w:proofErr w:type="gramEnd"/>
      <w:r>
        <w:rPr>
          <w:rFonts w:ascii="Times New Roman" w:hAnsi="Times New Roman" w:cs="Times New Roman"/>
        </w:rPr>
        <w:t>.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копију</w:t>
      </w:r>
      <w:proofErr w:type="gramEnd"/>
      <w:r>
        <w:rPr>
          <w:rFonts w:ascii="Times New Roman" w:hAnsi="Times New Roman" w:cs="Times New Roman"/>
        </w:rPr>
        <w:t xml:space="preserve">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поштом</w:t>
      </w:r>
      <w:proofErr w:type="gramEnd"/>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електронском</w:t>
      </w:r>
      <w:proofErr w:type="gramEnd"/>
      <w:r>
        <w:rPr>
          <w:rFonts w:ascii="Times New Roman" w:hAnsi="Times New Roman" w:cs="Times New Roman"/>
        </w:rPr>
        <w:t xml:space="preserve">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факсом</w:t>
      </w:r>
      <w:proofErr w:type="gramEnd"/>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w:t>
      </w:r>
      <w:proofErr w:type="gramEnd"/>
      <w:r>
        <w:rPr>
          <w:rFonts w:ascii="Times New Roman" w:hAnsi="Times New Roman" w:cs="Times New Roman"/>
        </w:rPr>
        <w:t xml:space="preserve">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навести</w:t>
      </w:r>
      <w:proofErr w:type="gramEnd"/>
      <w:r>
        <w:rPr>
          <w:rFonts w:ascii="Times New Roman" w:hAnsi="Times New Roman" w:cs="Times New Roman"/>
        </w:rPr>
        <w:t xml:space="preserve">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proofErr w:type="gramStart"/>
      <w:r>
        <w:rPr>
          <w:rFonts w:ascii="Times New Roman" w:hAnsi="Times New Roman" w:cs="Times New Roman"/>
        </w:rPr>
        <w:t>адреса</w:t>
      </w:r>
      <w:proofErr w:type="gramEnd"/>
      <w:r>
        <w:rPr>
          <w:rFonts w:ascii="Times New Roman" w:hAnsi="Times New Roman" w:cs="Times New Roman"/>
        </w:rPr>
        <w:t xml:space="preserve">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w:t>
      </w:r>
      <w:proofErr w:type="gramStart"/>
      <w:r>
        <w:rPr>
          <w:rFonts w:ascii="Times New Roman" w:hAnsi="Times New Roman" w:cs="Times New Roman"/>
        </w:rPr>
        <w:t>“ бр</w:t>
      </w:r>
      <w:proofErr w:type="gramEnd"/>
      <w:r>
        <w:rPr>
          <w:rFonts w:ascii="Times New Roman" w:hAnsi="Times New Roman" w:cs="Times New Roman"/>
        </w:rPr>
        <w:t>. 8/06). Правилником о условима и начину вођења рачуна за уплату јавних прихода и распоред средстава са тих рачуна („Сл. гласник РС</w:t>
      </w:r>
      <w:proofErr w:type="gramStart"/>
      <w:r>
        <w:rPr>
          <w:rFonts w:ascii="Times New Roman" w:hAnsi="Times New Roman" w:cs="Times New Roman"/>
        </w:rPr>
        <w:t>“ бр</w:t>
      </w:r>
      <w:proofErr w:type="gramEnd"/>
      <w:r>
        <w:rPr>
          <w:rFonts w:ascii="Times New Roman" w:hAnsi="Times New Roman" w:cs="Times New Roman"/>
        </w:rPr>
        <w:t>.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w:t>
      </w:r>
      <w:proofErr w:type="gramStart"/>
      <w:r>
        <w:rPr>
          <w:rFonts w:ascii="Times New Roman" w:hAnsi="Times New Roman" w:cs="Times New Roman"/>
        </w:rPr>
        <w:t>:Поверенику</w:t>
      </w:r>
      <w:proofErr w:type="gramEnd"/>
      <w:r>
        <w:rPr>
          <w:rFonts w:ascii="Times New Roman" w:hAnsi="Times New Roman" w:cs="Times New Roman"/>
        </w:rPr>
        <w:t xml:space="preserve">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w:t>
      </w:r>
      <w:proofErr w:type="gramStart"/>
      <w:r>
        <w:rPr>
          <w:rFonts w:ascii="Times New Roman" w:hAnsi="Times New Roman" w:cs="Times New Roman"/>
        </w:rPr>
        <w:t>к :</w:t>
      </w:r>
      <w:proofErr w:type="gramEnd"/>
      <w:r>
        <w:rPr>
          <w:rFonts w:ascii="Times New Roman" w:hAnsi="Times New Roman" w:cs="Times New Roman"/>
        </w:rPr>
        <w:t xml:space="preserve">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DF14F7" w:rsidRDefault="00DF14F7" w:rsidP="000975CC">
                            <w:pPr>
                              <w:pStyle w:val="Default"/>
                              <w:jc w:val="center"/>
                              <w:rPr>
                                <w:rFonts w:ascii="Times New Roman" w:hAnsi="Times New Roman" w:cs="Times New Roman"/>
                                <w:b/>
                                <w:i/>
                              </w:rPr>
                            </w:pPr>
                            <w:proofErr w:type="gramStart"/>
                            <w:r>
                              <w:rPr>
                                <w:rFonts w:ascii="Times New Roman" w:hAnsi="Times New Roman" w:cs="Times New Roman"/>
                                <w:b/>
                                <w:i/>
                              </w:rPr>
                              <w:t>писани</w:t>
                            </w:r>
                            <w:proofErr w:type="gramEnd"/>
                            <w:r>
                              <w:rPr>
                                <w:rFonts w:ascii="Times New Roman" w:hAnsi="Times New Roman" w:cs="Times New Roman"/>
                                <w:b/>
                                <w:i/>
                              </w:rPr>
                              <w:t xml:space="preserve">                           усмени</w:t>
                            </w:r>
                          </w:p>
                          <w:p w:rsidR="00DF14F7" w:rsidRDefault="00DF14F7"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DF14F7" w:rsidRDefault="00DF14F7" w:rsidP="000975CC">
                      <w:pPr>
                        <w:pStyle w:val="Default"/>
                        <w:jc w:val="center"/>
                        <w:rPr>
                          <w:rFonts w:ascii="Times New Roman" w:hAnsi="Times New Roman" w:cs="Times New Roman"/>
                          <w:b/>
                          <w:i/>
                        </w:rPr>
                      </w:pPr>
                      <w:proofErr w:type="gramStart"/>
                      <w:r>
                        <w:rPr>
                          <w:rFonts w:ascii="Times New Roman" w:hAnsi="Times New Roman" w:cs="Times New Roman"/>
                          <w:b/>
                          <w:i/>
                        </w:rPr>
                        <w:t>писани</w:t>
                      </w:r>
                      <w:proofErr w:type="gramEnd"/>
                      <w:r>
                        <w:rPr>
                          <w:rFonts w:ascii="Times New Roman" w:hAnsi="Times New Roman" w:cs="Times New Roman"/>
                          <w:b/>
                          <w:i/>
                        </w:rPr>
                        <w:t xml:space="preserve">                           усмени</w:t>
                      </w:r>
                    </w:p>
                    <w:p w:rsidR="00DF14F7" w:rsidRDefault="00DF14F7"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DF14F7" w:rsidRDefault="00DF14F7" w:rsidP="000975CC">
                            <w:pPr>
                              <w:pStyle w:val="Default"/>
                              <w:jc w:val="center"/>
                              <w:rPr>
                                <w:rFonts w:ascii="Times New Roman" w:hAnsi="Times New Roman" w:cs="Times New Roman"/>
                                <w:sz w:val="28"/>
                                <w:szCs w:val="28"/>
                              </w:rPr>
                            </w:pPr>
                          </w:p>
                          <w:p w:rsidR="00DF14F7" w:rsidRDefault="00DF14F7"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DF14F7" w:rsidRDefault="00DF14F7"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DF14F7" w:rsidRDefault="00DF14F7" w:rsidP="000975CC">
                      <w:pPr>
                        <w:pStyle w:val="Default"/>
                        <w:jc w:val="center"/>
                        <w:rPr>
                          <w:rFonts w:ascii="Times New Roman" w:hAnsi="Times New Roman" w:cs="Times New Roman"/>
                          <w:sz w:val="28"/>
                          <w:szCs w:val="28"/>
                        </w:rPr>
                      </w:pPr>
                    </w:p>
                    <w:p w:rsidR="00DF14F7" w:rsidRDefault="00DF14F7"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DF14F7" w:rsidRDefault="00DF14F7"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ТУЖБА</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којом</w:t>
                            </w:r>
                            <w:proofErr w:type="gramEnd"/>
                            <w:r>
                              <w:rPr>
                                <w:rFonts w:ascii="Times New Roman" w:hAnsi="Times New Roman"/>
                                <w:b/>
                                <w:sz w:val="24"/>
                                <w:szCs w:val="24"/>
                              </w:rPr>
                              <w:t xml:space="preserve">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ТУЖБА</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којом</w:t>
                      </w:r>
                      <w:proofErr w:type="gramEnd"/>
                      <w:r>
                        <w:rPr>
                          <w:rFonts w:ascii="Times New Roman" w:hAnsi="Times New Roman"/>
                          <w:b/>
                          <w:sz w:val="24"/>
                          <w:szCs w:val="24"/>
                        </w:rPr>
                        <w:t xml:space="preserve">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ЗАКЉУЧАК</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ЗАКЉУЧАК</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РЕШЕЊЕ</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РЕШЕЊЕ</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РЕШЕЊЕ</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РЕШЕЊЕ</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о</w:t>
                      </w:r>
                      <w:proofErr w:type="gramEnd"/>
                      <w:r>
                        <w:rPr>
                          <w:rFonts w:ascii="Times New Roman" w:hAnsi="Times New Roman"/>
                          <w:b/>
                          <w:sz w:val="24"/>
                          <w:szCs w:val="24"/>
                        </w:rPr>
                        <w:t xml:space="preserve">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DF14F7" w:rsidRDefault="00DF14F7"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DF14F7" w:rsidRDefault="00DF14F7"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DF14F7" w:rsidRDefault="00DF14F7" w:rsidP="000975CC">
                      <w:pPr>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DF14F7" w:rsidRDefault="00DF14F7"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DF14F7" w:rsidRDefault="00DF14F7"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DF14F7" w:rsidRDefault="00DF14F7"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DF14F7" w:rsidRDefault="00DF14F7"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о поседовању информације;</w:t>
                            </w:r>
                          </w:p>
                          <w:p w:rsidR="00DF14F7" w:rsidRDefault="00DF14F7"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са траженом информацијом;</w:t>
                            </w:r>
                          </w:p>
                          <w:p w:rsidR="00DF14F7" w:rsidRDefault="00DF14F7"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издавање</w:t>
                            </w:r>
                            <w:proofErr w:type="gramEnd"/>
                            <w:r>
                              <w:rPr>
                                <w:rFonts w:ascii="Times New Roman" w:hAnsi="Times New Roman" w:cs="Times New Roman"/>
                              </w:rPr>
                              <w:t xml:space="preserve"> копије документа са траженом информацијом;</w:t>
                            </w:r>
                          </w:p>
                          <w:p w:rsidR="00DF14F7" w:rsidRDefault="00DF14F7"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поштом или на други начин</w:t>
                            </w:r>
                          </w:p>
                          <w:p w:rsidR="00DF14F7" w:rsidRDefault="00DF14F7"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DF14F7" w:rsidRDefault="00DF14F7" w:rsidP="000975CC">
                      <w:pPr>
                        <w:pStyle w:val="Default"/>
                        <w:jc w:val="center"/>
                        <w:rPr>
                          <w:rFonts w:ascii="Times New Roman" w:hAnsi="Times New Roman" w:cs="Times New Roman"/>
                        </w:rPr>
                      </w:pPr>
                    </w:p>
                    <w:p w:rsidR="00DF14F7" w:rsidRDefault="00DF14F7"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обавештење</w:t>
                      </w:r>
                      <w:proofErr w:type="gramEnd"/>
                      <w:r>
                        <w:rPr>
                          <w:rFonts w:ascii="Times New Roman" w:hAnsi="Times New Roman" w:cs="Times New Roman"/>
                        </w:rPr>
                        <w:t xml:space="preserve"> о поседовању информације;</w:t>
                      </w:r>
                    </w:p>
                    <w:p w:rsidR="00DF14F7" w:rsidRDefault="00DF14F7"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увид</w:t>
                      </w:r>
                      <w:proofErr w:type="gramEnd"/>
                      <w:r>
                        <w:rPr>
                          <w:rFonts w:ascii="Times New Roman" w:hAnsi="Times New Roman" w:cs="Times New Roman"/>
                        </w:rPr>
                        <w:t xml:space="preserve"> у документ са траженом информацијом;</w:t>
                      </w:r>
                    </w:p>
                    <w:p w:rsidR="00DF14F7" w:rsidRDefault="00DF14F7"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издавање</w:t>
                      </w:r>
                      <w:proofErr w:type="gramEnd"/>
                      <w:r>
                        <w:rPr>
                          <w:rFonts w:ascii="Times New Roman" w:hAnsi="Times New Roman" w:cs="Times New Roman"/>
                        </w:rPr>
                        <w:t xml:space="preserve"> копије документа са траженом информацијом;</w:t>
                      </w:r>
                    </w:p>
                    <w:p w:rsidR="00DF14F7" w:rsidRDefault="00DF14F7" w:rsidP="000975CC">
                      <w:pPr>
                        <w:pStyle w:val="Defaul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достављање</w:t>
                      </w:r>
                      <w:proofErr w:type="gramEnd"/>
                      <w:r>
                        <w:rPr>
                          <w:rFonts w:ascii="Times New Roman" w:hAnsi="Times New Roman" w:cs="Times New Roman"/>
                        </w:rPr>
                        <w:t xml:space="preserve"> копије документа поштом или на други начин</w:t>
                      </w:r>
                    </w:p>
                    <w:p w:rsidR="00DF14F7" w:rsidRDefault="00DF14F7"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DF14F7" w:rsidRPr="00B00A5B" w:rsidRDefault="00DF14F7"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DF14F7" w:rsidRPr="00B00A5B" w:rsidRDefault="00DF14F7"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DF14F7" w:rsidRPr="00B00A5B" w:rsidRDefault="00DF14F7"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DF14F7" w:rsidRPr="00B00A5B" w:rsidRDefault="00DF14F7"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proofErr w:type="gramStart"/>
      <w:r w:rsidR="000975CC">
        <w:rPr>
          <w:rFonts w:ascii="Times New Roman" w:hAnsi="Times New Roman" w:cs="Times New Roman"/>
          <w:i/>
          <w:sz w:val="22"/>
          <w:szCs w:val="22"/>
        </w:rPr>
        <w:lastRenderedPageBreak/>
        <w:t>ЖАЛБА  ПРОТИВ</w:t>
      </w:r>
      <w:proofErr w:type="gramEnd"/>
      <w:r w:rsidR="000975CC">
        <w:rPr>
          <w:rFonts w:ascii="Times New Roman" w:hAnsi="Times New Roman" w:cs="Times New Roman"/>
          <w:i/>
          <w:sz w:val="22"/>
          <w:szCs w:val="22"/>
        </w:rPr>
        <w:t xml:space="preserve">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proofErr w:type="gramStart"/>
      <w:r>
        <w:rPr>
          <w:rFonts w:ascii="Times New Roman" w:hAnsi="Times New Roman" w:cs="Times New Roman"/>
        </w:rPr>
        <w:t>против</w:t>
      </w:r>
      <w:proofErr w:type="gramEnd"/>
      <w:r>
        <w:rPr>
          <w:rFonts w:ascii="Times New Roman" w:hAnsi="Times New Roman" w:cs="Times New Roman"/>
        </w:rPr>
        <w:t xml:space="preserve">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назив</w:t>
      </w:r>
      <w:proofErr w:type="gramEnd"/>
      <w:r>
        <w:rPr>
          <w:rFonts w:ascii="Times New Roman" w:hAnsi="Times New Roman" w:cs="Times New Roman"/>
        </w:rPr>
        <w:t xml:space="preserve">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w:t>
      </w:r>
      <w:proofErr w:type="gramStart"/>
      <w:r>
        <w:rPr>
          <w:rFonts w:ascii="Times New Roman" w:hAnsi="Times New Roman" w:cs="Times New Roman"/>
        </w:rPr>
        <w:t>од</w:t>
      </w:r>
      <w:proofErr w:type="gramEnd"/>
      <w:r>
        <w:rPr>
          <w:rFonts w:ascii="Times New Roman" w:hAnsi="Times New Roman" w:cs="Times New Roman"/>
        </w:rPr>
        <w:t xml:space="preserve">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Наведеном одлуком органа власти (решењем, закључком, обавештењем у писаној форми са елементима одлуке</w:t>
      </w:r>
      <w:proofErr w:type="gramStart"/>
      <w:r>
        <w:rPr>
          <w:rFonts w:ascii="Times New Roman" w:hAnsi="Times New Roman" w:cs="Times New Roman"/>
        </w:rPr>
        <w:t>) ,</w:t>
      </w:r>
      <w:proofErr w:type="gramEnd"/>
      <w:r>
        <w:rPr>
          <w:rFonts w:ascii="Times New Roman" w:hAnsi="Times New Roman" w:cs="Times New Roman"/>
        </w:rPr>
        <w:t xml:space="preserve">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јер</w:t>
      </w:r>
      <w:proofErr w:type="gramEnd"/>
      <w:r>
        <w:rPr>
          <w:rFonts w:ascii="Times New Roman" w:hAnsi="Times New Roman" w:cs="Times New Roman"/>
        </w:rPr>
        <w:t xml:space="preserve">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w:t>
      </w:r>
      <w:proofErr w:type="gramStart"/>
      <w:r>
        <w:rPr>
          <w:rFonts w:ascii="Times New Roman" w:hAnsi="Times New Roman" w:cs="Times New Roman"/>
        </w:rPr>
        <w:t>,  поништи</w:t>
      </w:r>
      <w:proofErr w:type="gramEnd"/>
      <w:r>
        <w:rPr>
          <w:rFonts w:ascii="Times New Roman" w:hAnsi="Times New Roman" w:cs="Times New Roman"/>
        </w:rPr>
        <w:t xml:space="preserve">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 xml:space="preserve">Жалбу подносим благовремено, у законском року утврђеном у члану 22. </w:t>
      </w:r>
      <w:proofErr w:type="gramStart"/>
      <w:r>
        <w:rPr>
          <w:rFonts w:ascii="Times New Roman" w:hAnsi="Times New Roman" w:cs="Times New Roman"/>
        </w:rPr>
        <w:t>ст</w:t>
      </w:r>
      <w:proofErr w:type="gramEnd"/>
      <w:r>
        <w:rPr>
          <w:rFonts w:ascii="Times New Roman" w:hAnsi="Times New Roman" w:cs="Times New Roman"/>
        </w:rPr>
        <w:t>.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proofErr w:type="gramStart"/>
      <w:r>
        <w:rPr>
          <w:rFonts w:ascii="Times New Roman" w:hAnsi="Times New Roman" w:cs="Times New Roman"/>
        </w:rPr>
        <w:t>адреса</w:t>
      </w:r>
      <w:proofErr w:type="gramEnd"/>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proofErr w:type="gramStart"/>
      <w:r>
        <w:rPr>
          <w:rFonts w:ascii="Times New Roman" w:hAnsi="Times New Roman" w:cs="Times New Roman"/>
        </w:rPr>
        <w:t>дана</w:t>
      </w:r>
      <w:proofErr w:type="gramEnd"/>
      <w:r>
        <w:rPr>
          <w:rFonts w:ascii="Times New Roman" w:hAnsi="Times New Roman" w:cs="Times New Roman"/>
        </w:rPr>
        <w:t xml:space="preserve">............201... </w:t>
      </w:r>
      <w:proofErr w:type="gramStart"/>
      <w:r>
        <w:rPr>
          <w:rFonts w:ascii="Times New Roman" w:hAnsi="Times New Roman" w:cs="Times New Roman"/>
        </w:rPr>
        <w:t>године</w:t>
      </w:r>
      <w:proofErr w:type="gramEnd"/>
      <w:r>
        <w:rPr>
          <w:rFonts w:ascii="Times New Roman" w:hAnsi="Times New Roman" w:cs="Times New Roman"/>
        </w:rPr>
        <w:t xml:space="preserve">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други</w:t>
      </w:r>
      <w:proofErr w:type="gramEnd"/>
      <w:r>
        <w:rPr>
          <w:rFonts w:ascii="Times New Roman" w:hAnsi="Times New Roman" w:cs="Times New Roman"/>
        </w:rPr>
        <w:t xml:space="preserve">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потпис</w:t>
      </w:r>
      <w:proofErr w:type="gramEnd"/>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w:t>
      </w:r>
      <w:proofErr w:type="gramStart"/>
      <w:r>
        <w:rPr>
          <w:rFonts w:cs="Times New Roman"/>
          <w:sz w:val="22"/>
          <w:szCs w:val="22"/>
        </w:rPr>
        <w:t>може  посебно</w:t>
      </w:r>
      <w:proofErr w:type="gramEnd"/>
      <w:r>
        <w:rPr>
          <w:rFonts w:cs="Times New Roman"/>
          <w:sz w:val="22"/>
          <w:szCs w:val="22"/>
        </w:rPr>
        <w:t xml:space="preserve">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w:t>
      </w:r>
      <w:proofErr w:type="gramStart"/>
      <w:r>
        <w:rPr>
          <w:rFonts w:ascii="Times New Roman" w:hAnsi="Times New Roman" w:cs="Times New Roman"/>
          <w:b/>
        </w:rPr>
        <w:t>ЗАКОНСКОМ  РОКУ</w:t>
      </w:r>
      <w:proofErr w:type="gramEnd"/>
      <w:r>
        <w:rPr>
          <w:rFonts w:ascii="Times New Roman" w:hAnsi="Times New Roman" w:cs="Times New Roman"/>
          <w:b/>
        </w:rPr>
        <w:t xml:space="preserve">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proofErr w:type="gramStart"/>
      <w:r>
        <w:rPr>
          <w:rFonts w:ascii="Times New Roman" w:hAnsi="Times New Roman" w:cs="Times New Roman"/>
        </w:rPr>
        <w:t>против</w:t>
      </w:r>
      <w:proofErr w:type="gramEnd"/>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навести</w:t>
      </w:r>
      <w:proofErr w:type="gramEnd"/>
      <w:r>
        <w:rPr>
          <w:rFonts w:ascii="Times New Roman" w:hAnsi="Times New Roman" w:cs="Times New Roman"/>
        </w:rPr>
        <w:t xml:space="preserve">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proofErr w:type="gramStart"/>
      <w:r>
        <w:rPr>
          <w:rFonts w:ascii="Times New Roman" w:hAnsi="Times New Roman" w:cs="Times New Roman"/>
        </w:rPr>
        <w:t>због</w:t>
      </w:r>
      <w:proofErr w:type="gramEnd"/>
      <w:r>
        <w:rPr>
          <w:rFonts w:ascii="Times New Roman" w:hAnsi="Times New Roman" w:cs="Times New Roman"/>
        </w:rPr>
        <w:t xml:space="preserve"> тога што орган власти: </w:t>
      </w:r>
    </w:p>
    <w:p w:rsidR="000975CC" w:rsidRDefault="000975CC" w:rsidP="000975CC">
      <w:pPr>
        <w:ind w:left="480"/>
        <w:jc w:val="center"/>
        <w:rPr>
          <w:rFonts w:ascii="Times New Roman" w:hAnsi="Times New Roman" w:cs="Times New Roman"/>
          <w:b/>
        </w:rPr>
      </w:pPr>
      <w:proofErr w:type="gramStart"/>
      <w:r>
        <w:rPr>
          <w:rFonts w:ascii="Times New Roman" w:hAnsi="Times New Roman" w:cs="Times New Roman"/>
          <w:b/>
        </w:rPr>
        <w:t>није</w:t>
      </w:r>
      <w:proofErr w:type="gramEnd"/>
      <w:r>
        <w:rPr>
          <w:rFonts w:ascii="Times New Roman" w:hAnsi="Times New Roman" w:cs="Times New Roman"/>
          <w:b/>
        </w:rPr>
        <w:t xml:space="preserve">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подвући  због</w:t>
      </w:r>
      <w:proofErr w:type="gramEnd"/>
      <w:r>
        <w:rPr>
          <w:rFonts w:ascii="Times New Roman" w:hAnsi="Times New Roman" w:cs="Times New Roman"/>
        </w:rPr>
        <w:t xml:space="preserve">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proofErr w:type="gramStart"/>
      <w:r>
        <w:rPr>
          <w:rFonts w:ascii="Times New Roman" w:hAnsi="Times New Roman" w:cs="Times New Roman"/>
        </w:rPr>
        <w:t>по</w:t>
      </w:r>
      <w:proofErr w:type="gramEnd"/>
      <w:r>
        <w:rPr>
          <w:rFonts w:ascii="Times New Roman" w:hAnsi="Times New Roman" w:cs="Times New Roman"/>
        </w:rPr>
        <w:t xml:space="preserve"> мом захтеву  за слободан приступ информацијама од јавног значаја који сам поднео  том органу  дана ….................... </w:t>
      </w:r>
      <w:proofErr w:type="gramStart"/>
      <w:r>
        <w:rPr>
          <w:rFonts w:ascii="Times New Roman" w:hAnsi="Times New Roman" w:cs="Times New Roman"/>
        </w:rPr>
        <w:t>године</w:t>
      </w:r>
      <w:proofErr w:type="gramEnd"/>
      <w:r>
        <w:rPr>
          <w:rFonts w:ascii="Times New Roman" w:hAnsi="Times New Roman" w:cs="Times New Roman"/>
        </w:rPr>
        <w:t>,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навести</w:t>
      </w:r>
      <w:proofErr w:type="gramEnd"/>
      <w:r>
        <w:rPr>
          <w:rFonts w:ascii="Times New Roman" w:hAnsi="Times New Roman" w:cs="Times New Roman"/>
        </w:rPr>
        <w:t xml:space="preserve">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w:t>
      </w:r>
      <w:proofErr w:type="gramStart"/>
      <w:r>
        <w:rPr>
          <w:rFonts w:ascii="Times New Roman" w:hAnsi="Times New Roman" w:cs="Times New Roman"/>
        </w:rPr>
        <w:t>им  информацији</w:t>
      </w:r>
      <w:proofErr w:type="gramEnd"/>
      <w:r>
        <w:rPr>
          <w:rFonts w:ascii="Times New Roman" w:hAnsi="Times New Roman" w:cs="Times New Roman"/>
        </w:rPr>
        <w:t>/ма.</w:t>
      </w:r>
    </w:p>
    <w:p w:rsidR="000975CC" w:rsidRDefault="000975CC" w:rsidP="000975CC">
      <w:pPr>
        <w:ind w:firstLine="720"/>
        <w:jc w:val="both"/>
        <w:rPr>
          <w:rFonts w:ascii="Times New Roman" w:hAnsi="Times New Roman" w:cs="Times New Roman"/>
        </w:rPr>
      </w:pPr>
      <w:r>
        <w:rPr>
          <w:rFonts w:ascii="Times New Roman" w:hAnsi="Times New Roman" w:cs="Times New Roman"/>
        </w:rPr>
        <w:t xml:space="preserve">Као </w:t>
      </w:r>
      <w:proofErr w:type="gramStart"/>
      <w:r>
        <w:rPr>
          <w:rFonts w:ascii="Times New Roman" w:hAnsi="Times New Roman" w:cs="Times New Roman"/>
        </w:rPr>
        <w:t>доказ ,</w:t>
      </w:r>
      <w:proofErr w:type="gramEnd"/>
      <w:r>
        <w:rPr>
          <w:rFonts w:ascii="Times New Roman" w:hAnsi="Times New Roman" w:cs="Times New Roman"/>
        </w:rPr>
        <w:t xml:space="preserve">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w:t>
      </w:r>
      <w:proofErr w:type="gramStart"/>
      <w:r>
        <w:rPr>
          <w:rFonts w:ascii="Times New Roman" w:hAnsi="Times New Roman" w:cs="Times New Roman"/>
        </w:rPr>
        <w:t>жалбе  због</w:t>
      </w:r>
      <w:proofErr w:type="gramEnd"/>
      <w:r>
        <w:rPr>
          <w:rFonts w:ascii="Times New Roman" w:hAnsi="Times New Roman" w:cs="Times New Roman"/>
        </w:rPr>
        <w:t xml:space="preserve">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потпис</w:t>
      </w:r>
      <w:proofErr w:type="gramEnd"/>
      <w:r>
        <w:rPr>
          <w:rFonts w:ascii="Times New Roman" w:hAnsi="Times New Roman" w:cs="Times New Roman"/>
        </w:rPr>
        <w:t xml:space="preserve">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адреса</w:t>
      </w:r>
      <w:proofErr w:type="gramEnd"/>
      <w:r>
        <w:rPr>
          <w:rFonts w:ascii="Times New Roman" w:hAnsi="Times New Roman" w:cs="Times New Roman"/>
        </w:rPr>
        <w:t xml:space="preserve">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други</w:t>
      </w:r>
      <w:proofErr w:type="gramEnd"/>
      <w:r>
        <w:rPr>
          <w:rFonts w:ascii="Times New Roman" w:hAnsi="Times New Roman" w:cs="Times New Roman"/>
        </w:rPr>
        <w:t xml:space="preserve">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ТУЖИЛАЦ</w:t>
      </w:r>
      <w:proofErr w:type="gramStart"/>
      <w:r>
        <w:rPr>
          <w:rFonts w:cs="Times New Roman"/>
          <w:sz w:val="22"/>
          <w:szCs w:val="22"/>
        </w:rPr>
        <w:t>:_</w:t>
      </w:r>
      <w:proofErr w:type="gramEnd"/>
      <w:r>
        <w:rPr>
          <w:rFonts w:cs="Times New Roman"/>
          <w:sz w:val="22"/>
          <w:szCs w:val="22"/>
        </w:rPr>
        <w:t xml:space="preserve">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ТУЖЕНИ</w:t>
      </w:r>
      <w:proofErr w:type="gramStart"/>
      <w:r>
        <w:rPr>
          <w:rFonts w:ascii="Times New Roman" w:hAnsi="Times New Roman" w:cs="Times New Roman"/>
        </w:rPr>
        <w:t>:_</w:t>
      </w:r>
      <w:proofErr w:type="gramEnd"/>
      <w:r>
        <w:rPr>
          <w:rFonts w:ascii="Times New Roman" w:hAnsi="Times New Roman" w:cs="Times New Roman"/>
        </w:rPr>
        <w:t xml:space="preserve">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w:t>
      </w:r>
      <w:proofErr w:type="gramStart"/>
      <w:r>
        <w:rPr>
          <w:rFonts w:ascii="Times New Roman" w:hAnsi="Times New Roman" w:cs="Times New Roman"/>
        </w:rPr>
        <w:t>)_</w:t>
      </w:r>
      <w:proofErr w:type="gramEnd"/>
      <w:r>
        <w:rPr>
          <w:rFonts w:ascii="Times New Roman" w:hAnsi="Times New Roman" w:cs="Times New Roman"/>
        </w:rPr>
        <w:t xml:space="preserve">______________број:__ од _____, на основу члана 22. </w:t>
      </w:r>
      <w:proofErr w:type="gramStart"/>
      <w:r>
        <w:rPr>
          <w:rFonts w:ascii="Times New Roman" w:hAnsi="Times New Roman" w:cs="Times New Roman"/>
        </w:rPr>
        <w:t>ст</w:t>
      </w:r>
      <w:proofErr w:type="gramEnd"/>
      <w:r>
        <w:rPr>
          <w:rFonts w:ascii="Times New Roman" w:hAnsi="Times New Roman" w:cs="Times New Roman"/>
        </w:rPr>
        <w:t>. 2 и 3. Закона о слободном приступу информацијама од јавног значаја (Сл. гласник РС</w:t>
      </w:r>
      <w:proofErr w:type="gramStart"/>
      <w:r>
        <w:rPr>
          <w:rFonts w:ascii="Times New Roman" w:hAnsi="Times New Roman" w:cs="Times New Roman"/>
        </w:rPr>
        <w:t>“ бр</w:t>
      </w:r>
      <w:proofErr w:type="gramEnd"/>
      <w:r>
        <w:rPr>
          <w:rFonts w:ascii="Times New Roman" w:hAnsi="Times New Roman" w:cs="Times New Roman"/>
        </w:rPr>
        <w:t xml:space="preserve">. 120/04. 54/07, 104/09 и 36/10),  члана 14. </w:t>
      </w:r>
      <w:proofErr w:type="gramStart"/>
      <w:r>
        <w:rPr>
          <w:rFonts w:ascii="Times New Roman" w:hAnsi="Times New Roman" w:cs="Times New Roman"/>
        </w:rPr>
        <w:t>став</w:t>
      </w:r>
      <w:proofErr w:type="gramEnd"/>
      <w:r>
        <w:rPr>
          <w:rFonts w:ascii="Times New Roman" w:hAnsi="Times New Roman" w:cs="Times New Roman"/>
        </w:rPr>
        <w:t xml:space="preserve"> 2. </w:t>
      </w:r>
      <w:proofErr w:type="gramStart"/>
      <w:r>
        <w:rPr>
          <w:rFonts w:ascii="Times New Roman" w:hAnsi="Times New Roman" w:cs="Times New Roman"/>
        </w:rPr>
        <w:t>и</w:t>
      </w:r>
      <w:proofErr w:type="gramEnd"/>
      <w:r>
        <w:rPr>
          <w:rFonts w:ascii="Times New Roman" w:hAnsi="Times New Roman" w:cs="Times New Roman"/>
        </w:rPr>
        <w:t xml:space="preserve"> члана 18. </w:t>
      </w:r>
      <w:proofErr w:type="gramStart"/>
      <w:r>
        <w:rPr>
          <w:rFonts w:ascii="Times New Roman" w:hAnsi="Times New Roman" w:cs="Times New Roman"/>
        </w:rPr>
        <w:t>став</w:t>
      </w:r>
      <w:proofErr w:type="gramEnd"/>
      <w:r>
        <w:rPr>
          <w:rFonts w:ascii="Times New Roman" w:hAnsi="Times New Roman" w:cs="Times New Roman"/>
        </w:rPr>
        <w:t xml:space="preserve"> 1. Закона о управним споровима („Сл. гласник РС</w:t>
      </w:r>
      <w:proofErr w:type="gramStart"/>
      <w:r>
        <w:rPr>
          <w:rFonts w:ascii="Times New Roman" w:hAnsi="Times New Roman" w:cs="Times New Roman"/>
        </w:rPr>
        <w:t>“ број</w:t>
      </w:r>
      <w:proofErr w:type="gramEnd"/>
      <w:r>
        <w:rPr>
          <w:rFonts w:ascii="Times New Roman" w:hAnsi="Times New Roman" w:cs="Times New Roman"/>
        </w:rPr>
        <w:t xml:space="preserve">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w:t>
      </w:r>
      <w:proofErr w:type="gramStart"/>
      <w:r>
        <w:rPr>
          <w:rFonts w:ascii="Times New Roman" w:hAnsi="Times New Roman" w:cs="Times New Roman"/>
        </w:rPr>
        <w:t>у</w:t>
      </w:r>
      <w:proofErr w:type="gramEnd"/>
      <w:r>
        <w:rPr>
          <w:rFonts w:ascii="Times New Roman" w:hAnsi="Times New Roman" w:cs="Times New Roman"/>
        </w:rPr>
        <w:t xml:space="preserve">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w:t>
      </w:r>
      <w:proofErr w:type="gramStart"/>
      <w:r>
        <w:rPr>
          <w:rFonts w:ascii="Times New Roman" w:hAnsi="Times New Roman" w:cs="Times New Roman"/>
        </w:rPr>
        <w:t>је</w:t>
      </w:r>
      <w:proofErr w:type="gramEnd"/>
      <w:r>
        <w:rPr>
          <w:rFonts w:ascii="Times New Roman" w:hAnsi="Times New Roman" w:cs="Times New Roman"/>
        </w:rPr>
        <w:t xml:space="preserve">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w:t>
      </w:r>
      <w:proofErr w:type="gramStart"/>
      <w:r>
        <w:rPr>
          <w:rFonts w:ascii="Times New Roman" w:hAnsi="Times New Roman" w:cs="Times New Roman"/>
        </w:rPr>
        <w:t>у</w:t>
      </w:r>
      <w:proofErr w:type="gramEnd"/>
      <w:r>
        <w:rPr>
          <w:rFonts w:ascii="Times New Roman" w:hAnsi="Times New Roman" w:cs="Times New Roman"/>
        </w:rPr>
        <w:t xml:space="preserve">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w:t>
      </w:r>
      <w:proofErr w:type="gramStart"/>
      <w:r>
        <w:rPr>
          <w:rFonts w:ascii="Times New Roman" w:hAnsi="Times New Roman" w:cs="Times New Roman"/>
        </w:rPr>
        <w:t>је</w:t>
      </w:r>
      <w:proofErr w:type="gramEnd"/>
      <w:r>
        <w:rPr>
          <w:rFonts w:ascii="Times New Roman" w:hAnsi="Times New Roman" w:cs="Times New Roman"/>
        </w:rPr>
        <w:t xml:space="preserve">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w:t>
      </w:r>
      <w:proofErr w:type="gramStart"/>
      <w:r>
        <w:rPr>
          <w:rFonts w:ascii="Times New Roman" w:hAnsi="Times New Roman" w:cs="Times New Roman"/>
        </w:rPr>
        <w:t>је</w:t>
      </w:r>
      <w:proofErr w:type="gramEnd"/>
      <w:r>
        <w:rPr>
          <w:rFonts w:ascii="Times New Roman" w:hAnsi="Times New Roman" w:cs="Times New Roman"/>
        </w:rPr>
        <w:t xml:space="preserve">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 xml:space="preserve">Како је наведеним решењем тужиоцу ускраћено уставно и законско право на приступ траженим информацијама, </w:t>
      </w:r>
      <w:proofErr w:type="gramStart"/>
      <w:r>
        <w:rPr>
          <w:rFonts w:ascii="Times New Roman" w:hAnsi="Times New Roman" w:cs="Times New Roman"/>
        </w:rPr>
        <w:t>тужилац  п</w:t>
      </w:r>
      <w:proofErr w:type="gramEnd"/>
      <w:r>
        <w:rPr>
          <w:rFonts w:ascii="Times New Roman" w:hAnsi="Times New Roman" w:cs="Times New Roman"/>
        </w:rPr>
        <w:t xml:space="preserve">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w:t>
      </w:r>
      <w:proofErr w:type="gramStart"/>
      <w:r>
        <w:rPr>
          <w:rFonts w:ascii="Times New Roman" w:hAnsi="Times New Roman" w:cs="Times New Roman"/>
        </w:rPr>
        <w:t>:_</w:t>
      </w:r>
      <w:proofErr w:type="gramEnd"/>
      <w:r>
        <w:rPr>
          <w:rFonts w:ascii="Times New Roman" w:hAnsi="Times New Roman" w:cs="Times New Roman"/>
        </w:rPr>
        <w:t>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w:t>
      </w:r>
      <w:proofErr w:type="gramStart"/>
      <w:r>
        <w:rPr>
          <w:rFonts w:ascii="Times New Roman" w:hAnsi="Times New Roman" w:cs="Times New Roman"/>
        </w:rPr>
        <w:t>,назив</w:t>
      </w:r>
      <w:proofErr w:type="gramEnd"/>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адреса</w:t>
      </w:r>
      <w:proofErr w:type="gramEnd"/>
      <w:r>
        <w:rPr>
          <w:rFonts w:ascii="Times New Roman" w:hAnsi="Times New Roman" w:cs="Times New Roman"/>
        </w:rPr>
        <w:t>,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потпис</w:t>
      </w:r>
      <w:proofErr w:type="gramEnd"/>
      <w:r>
        <w:rPr>
          <w:rFonts w:ascii="Times New Roman" w:hAnsi="Times New Roman" w:cs="Times New Roman"/>
        </w:rPr>
        <w:t xml:space="preserve">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454C"/>
    <w:rsid w:val="000975CC"/>
    <w:rsid w:val="000A41C5"/>
    <w:rsid w:val="000B1E63"/>
    <w:rsid w:val="000B48F8"/>
    <w:rsid w:val="000E4B5B"/>
    <w:rsid w:val="001134CE"/>
    <w:rsid w:val="00123CFF"/>
    <w:rsid w:val="001256E7"/>
    <w:rsid w:val="001B5A9A"/>
    <w:rsid w:val="001C0FB0"/>
    <w:rsid w:val="001C25AC"/>
    <w:rsid w:val="00233C3D"/>
    <w:rsid w:val="0025400E"/>
    <w:rsid w:val="00256AF6"/>
    <w:rsid w:val="002F593E"/>
    <w:rsid w:val="002F7801"/>
    <w:rsid w:val="003635B8"/>
    <w:rsid w:val="00364F97"/>
    <w:rsid w:val="00422467"/>
    <w:rsid w:val="00474F74"/>
    <w:rsid w:val="00483C85"/>
    <w:rsid w:val="00492060"/>
    <w:rsid w:val="004922A2"/>
    <w:rsid w:val="004A510E"/>
    <w:rsid w:val="004F7EAB"/>
    <w:rsid w:val="00534FB5"/>
    <w:rsid w:val="00581E49"/>
    <w:rsid w:val="005926B9"/>
    <w:rsid w:val="005C13D1"/>
    <w:rsid w:val="005E700B"/>
    <w:rsid w:val="0060076E"/>
    <w:rsid w:val="006136F8"/>
    <w:rsid w:val="00644BF8"/>
    <w:rsid w:val="006619FA"/>
    <w:rsid w:val="006657C3"/>
    <w:rsid w:val="006A33A2"/>
    <w:rsid w:val="006A6E88"/>
    <w:rsid w:val="006C2BED"/>
    <w:rsid w:val="006C448E"/>
    <w:rsid w:val="006F61AB"/>
    <w:rsid w:val="00765E39"/>
    <w:rsid w:val="00793F55"/>
    <w:rsid w:val="00794703"/>
    <w:rsid w:val="007E5012"/>
    <w:rsid w:val="008124CD"/>
    <w:rsid w:val="0086729D"/>
    <w:rsid w:val="00870BA9"/>
    <w:rsid w:val="008B7A86"/>
    <w:rsid w:val="008D162E"/>
    <w:rsid w:val="008F43C6"/>
    <w:rsid w:val="008F4CD6"/>
    <w:rsid w:val="00991286"/>
    <w:rsid w:val="009C42A3"/>
    <w:rsid w:val="009D6E4F"/>
    <w:rsid w:val="009E139A"/>
    <w:rsid w:val="009E54B3"/>
    <w:rsid w:val="00A11FE8"/>
    <w:rsid w:val="00A5193A"/>
    <w:rsid w:val="00A87813"/>
    <w:rsid w:val="00AA4F5C"/>
    <w:rsid w:val="00AC3E0A"/>
    <w:rsid w:val="00AC4008"/>
    <w:rsid w:val="00B00A5B"/>
    <w:rsid w:val="00B15FB4"/>
    <w:rsid w:val="00B20089"/>
    <w:rsid w:val="00B30933"/>
    <w:rsid w:val="00B31A9C"/>
    <w:rsid w:val="00B423A6"/>
    <w:rsid w:val="00B5374B"/>
    <w:rsid w:val="00B72EEB"/>
    <w:rsid w:val="00BB3726"/>
    <w:rsid w:val="00BC07BC"/>
    <w:rsid w:val="00BC7A58"/>
    <w:rsid w:val="00BD2BB8"/>
    <w:rsid w:val="00C00703"/>
    <w:rsid w:val="00C35E11"/>
    <w:rsid w:val="00CD4C1E"/>
    <w:rsid w:val="00D171B6"/>
    <w:rsid w:val="00D5314E"/>
    <w:rsid w:val="00D73430"/>
    <w:rsid w:val="00D95928"/>
    <w:rsid w:val="00DD1750"/>
    <w:rsid w:val="00DF14F7"/>
    <w:rsid w:val="00E451E1"/>
    <w:rsid w:val="00E72901"/>
    <w:rsid w:val="00E74983"/>
    <w:rsid w:val="00E807D9"/>
    <w:rsid w:val="00E9664E"/>
    <w:rsid w:val="00EF3284"/>
    <w:rsid w:val="00EF6851"/>
    <w:rsid w:val="00F00DBE"/>
    <w:rsid w:val="00F247F6"/>
    <w:rsid w:val="00F435A2"/>
    <w:rsid w:val="00F72BF8"/>
    <w:rsid w:val="00F75A43"/>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77cc/7714_03.htm?docid=17051"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4.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000cc/9.htm?docid=1050&amp;encoding=????????"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270cc/27007_02.htm?docid=85157"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1cc/113.htm?docid=3465&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http://ingpro.propisi.net/DocumnetWebClient/ingpro.webclient.Main//FileContentServlet/propis/0000cc/14.htm?docid=6394&amp;encoding=????????" TargetMode="External"/><Relationship Id="rId19" Type="http://schemas.openxmlformats.org/officeDocument/2006/relationships/hyperlink" Target="http://ingpro.propisi.net/DocumnetWebClient/ingpro.webclient.Main//FileContentServlet/propis/0077cc/7714_03.htm?docid=17051" TargetMode="External"/><Relationship Id="rId31" Type="http://schemas.openxmlformats.org/officeDocument/2006/relationships/hyperlink" Target="http://ingpro.propisi.net/DocumnetWebClient/ingpro.webclient.Main//FileContentServlet/propis/0270cc/27007_02.htm?docid=85157"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6cc/628.htm?docid=3506&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ingpro.propisi.net/DocumnetWebClient/ingpro.webclient.Main//FileContentServlet/propis/0000cc/14.htm?docid=6394&amp;encoding=????????"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5.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1cc/113.htm?docid=3465&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theme" Target="theme/theme1.xml"/><Relationship Id="rId8" Type="http://schemas.openxmlformats.org/officeDocument/2006/relationships/hyperlink" Target="mailto:ousvrljig@open.telekom.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77cc/7714_02.htm?docid=17051"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000cc/9.htm?docid=1050&amp;encoding=????????" TargetMode="External"/><Relationship Id="rId59" Type="http://schemas.openxmlformats.org/officeDocument/2006/relationships/hyperlink" Target="http://ingpro.propisi.net/DocumnetWebClient/ingpro.webclient.Main//FileContentServlet/propis/0006cc/628.htm?docid=3506&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4.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D146A-413E-47EF-BD51-D348F9CF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28858</Words>
  <Characters>164495</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192968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7</cp:revision>
  <cp:lastPrinted>2017-09-08T05:56:00Z</cp:lastPrinted>
  <dcterms:created xsi:type="dcterms:W3CDTF">2017-09-08T05:55:00Z</dcterms:created>
  <dcterms:modified xsi:type="dcterms:W3CDTF">2017-10-03T05:40:00Z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