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 xml:space="preserve">На основу члана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48. и 56. Закона о локалним изборима (“Службени гласник РС”, бр. 129/2007, 34/2010, 54/2011, 12/2020, 16/2020 и 68/2020) и члана 40. Статута општине Сврљиг (“Службени лист града Ниша”, 21/2019)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>,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Скупштина општине Сврљиг, на седници одржаној дана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Latn-RS"/>
        </w:rPr>
        <w:t>31.03.2021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. године, донела је</w:t>
      </w:r>
    </w:p>
    <w:p>
      <w:pPr>
        <w:ind w:firstLine="42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ind w:firstLine="420" w:firstLineChars="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ОДЛУКУ</w:t>
      </w:r>
    </w:p>
    <w:p>
      <w:pPr>
        <w:ind w:firstLine="4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>О ПОТВРЂИВАЊУ МАНДАТА ОДБОРНИКА У СКУПШТИНИ ОПШТИНЕ СВРЉИГ</w:t>
      </w:r>
    </w:p>
    <w:p>
      <w:pPr>
        <w:ind w:firstLine="4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ind w:firstLine="420" w:firstLineChars="0"/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>I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Потврђује</w:t>
      </w: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се мандат одборника у Скупштини општине Сврљиг изабраном на локалним изборима одржаним 21.06.2020. године и то:</w:t>
      </w: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 xml:space="preserve">- Бранислави Гајић,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1973. годиште, трговац, из Сврљига, ул. Ђуриначка бр. 14,</w:t>
      </w:r>
    </w:p>
    <w:p>
      <w:pPr>
        <w:pStyle w:val="4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са изборне листе “Социјалистичка партија Србије (СПС)” - Ивица Дачић.</w:t>
      </w:r>
    </w:p>
    <w:p>
      <w:pPr>
        <w:pStyle w:val="4"/>
        <w:widowControl w:val="0"/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>II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Мандат одборника почиње да тече даном потврђивања мандата и траје до истека мандата одборника коме је престао мандат.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>III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Против ове Одлуке може се изјавити жалба Управном суду у року од 48 часова од дана доношења одлуке.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  <w:t>IV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Ова Одлука ступа на снагу даном доношења, а објавиће се у “Службеном листу града Ниша”.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none" w:color="auto"/>
          <w:lang w:val="sr-Latn-RS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pStyle w:val="4"/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>
      <w:pPr>
        <w:ind w:firstLine="420" w:firstLineChars="0"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</w:pPr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Latn-RS"/>
        </w:rPr>
        <w:t xml:space="preserve">I </w:t>
      </w: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Cyrl-RS"/>
        </w:rPr>
        <w:t>Број: 020-13/2021</w:t>
      </w:r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Cyrl-RS"/>
        </w:rPr>
        <w:t xml:space="preserve">У Сврљигу, </w:t>
      </w:r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Latn-RS"/>
        </w:rPr>
        <w:t>31.03.2021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position w:val="0"/>
          <w:sz w:val="24"/>
          <w:szCs w:val="24"/>
          <w:vertAlign w:val="baseline"/>
          <w:lang w:val="sr-Cyrl-RS"/>
        </w:rPr>
        <w:t>. год.</w:t>
      </w:r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</w:pPr>
    </w:p>
    <w:p>
      <w:pPr>
        <w:bidi w:val="0"/>
        <w:spacing w:before="0" w:after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</w:pPr>
    </w:p>
    <w:p>
      <w:pPr>
        <w:bidi w:val="0"/>
        <w:spacing w:before="57" w:after="5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position w:val="0"/>
          <w:sz w:val="24"/>
          <w:szCs w:val="24"/>
          <w:vertAlign w:val="baseline"/>
          <w:lang w:val="sr-Cyrl-RS"/>
        </w:rPr>
        <w:t>СКУПШТИНА ОПШТИНЕ СВРЉИГ</w:t>
      </w: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Latn-RS"/>
        </w:rPr>
      </w:pPr>
    </w:p>
    <w:p>
      <w:pPr>
        <w:bidi w:val="0"/>
        <w:spacing w:before="0" w:after="0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position w:val="0"/>
          <w:sz w:val="24"/>
          <w:szCs w:val="24"/>
          <w:vertAlign w:val="baseline"/>
          <w:lang w:val="sr-Cyrl-RS"/>
        </w:rPr>
        <w:t xml:space="preserve">ПРЕДСЕДНИК </w:t>
      </w:r>
    </w:p>
    <w:p>
      <w:pPr>
        <w:wordWrap w:val="0"/>
        <w:bidi w:val="0"/>
        <w:spacing w:before="0" w:after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Милан Михајловић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F654E"/>
    <w:rsid w:val="00B7715D"/>
    <w:rsid w:val="059F654E"/>
    <w:rsid w:val="2DF16596"/>
    <w:rsid w:val="346D6A34"/>
    <w:rsid w:val="668F7DA7"/>
    <w:rsid w:val="6AD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b/>
      <w:bCs/>
      <w:lang w:val="sr-Cyrl-C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2021-03-29T06:39:00Z</dcterms:created>
  <dc:creator>Mariola</dc:creator>
  <cp:lastModifiedBy>google1560329183</cp:lastModifiedBy>
  <cp:lastPrinted>2021-03-29T10:12:00Z</cp:lastPrinted>
  <dcterms:modified xsi:type="dcterms:W3CDTF">2021-03-30T10:41:38Z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