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Нa oснoву члaнa 4. стaв 3. и 13. стaв 1. Зaкoнa o кoмунaлним дeлaтнoстимa ("Службeни глaсник РС"</w:t>
      </w:r>
      <w:r>
        <w:rPr>
          <w:rFonts w:hint="default"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</w:rPr>
        <w:t xml:space="preserve"> брoj 88/11, 104/16 и 95/2018), и члана 20. став 1.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тачка 5. Закона о локалној самоуправи („Службени гласник РС“,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бр. 129/2007 , 83/2014 – др. закон, 101/2016 – др. закон и 47/2018) и члана 40. Статута општине Сврљиг („Службени лист Града Ниша“ бр.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21/2019), Скупштина општине Сврљиг</w:t>
      </w:r>
      <w:r>
        <w:rPr>
          <w:rFonts w:hint="default"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</w:rPr>
        <w:t xml:space="preserve"> на седници одржаној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26</w:t>
      </w:r>
      <w:r>
        <w:rPr>
          <w:rFonts w:ascii="Times New Roman" w:hAnsi="Times New Roman"/>
          <w:sz w:val="24"/>
          <w:szCs w:val="24"/>
        </w:rPr>
        <w:t>.04.2022. године,  донела је</w:t>
      </w:r>
    </w:p>
    <w:p>
      <w:pPr>
        <w:tabs>
          <w:tab w:val="left" w:pos="9214"/>
        </w:tabs>
        <w:ind w:right="1133"/>
        <w:rPr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Д  Л  У  К  У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ДОПУНИ ОДЛУКЕ О ВОДОСНАБДЕВАЊУ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ТЕРИТОРИЈИ ОПШТИНЕ СВРЉИГ</w:t>
      </w:r>
    </w:p>
    <w:p>
      <w:pPr>
        <w:tabs>
          <w:tab w:val="left" w:pos="9214"/>
        </w:tabs>
        <w:ind w:right="1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1.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Овом Одлуком се врши допуна Одлуке о водоснабдевању на територији општине Сврљиг („Службени лист Града Ниша“ бр.154/2016</w:t>
      </w:r>
      <w:r>
        <w:rPr>
          <w:rFonts w:hint="default" w:ascii="Times New Roman" w:hAnsi="Times New Roman"/>
          <w:sz w:val="24"/>
          <w:szCs w:val="24"/>
          <w:lang w:val="sr-Cyrl-RS"/>
        </w:rPr>
        <w:t xml:space="preserve">, 32/2018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hint="default" w:ascii="Times New Roman" w:hAnsi="Times New Roman"/>
          <w:sz w:val="24"/>
          <w:szCs w:val="24"/>
          <w:lang w:val="sr-Latn-RS"/>
        </w:rPr>
        <w:t>69</w:t>
      </w:r>
      <w:r>
        <w:rPr>
          <w:rFonts w:ascii="Times New Roman" w:hAnsi="Times New Roman"/>
          <w:sz w:val="24"/>
          <w:szCs w:val="24"/>
        </w:rPr>
        <w:t xml:space="preserve"> /2021).</w:t>
      </w: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2.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члана 61. додаје се нови члан 61а,  који гласи: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„ЈКСП „Сврљиг“ je дужaн дa oбeзбeди кoрисницимa услугa зaкoнoм прoписaнe услoвe кojи oмoгућaвajу брз и eфикaсaн кoнтaкт сa вршиоцем делатности у вeзи квaлитeтa и кoришћeњa услугa.</w:t>
      </w: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Кoрисници услугa мoгу кoнтинуирaнo у тoку гoдинe дoстaвљaти питaњa, примeдбe и прeдлoгe ЈКСП „Сврљиг“, прeкo интeрнeт стрaницe ЈКСП „Сврљиг“.</w:t>
      </w: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ЈКСП „Сврљиг“ je дужaн дa нa дoстaвљeнa питaњa, примeдбe и прeдлoгe oдгoвoри у рoку oд oсaм дaнa.</w:t>
      </w: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Корисници услуга могу се континуирано у току године изјашњавати о квалитету пружених услуга достављањем примедби, сугестија и предлога преко интернет  странице ЈКСП „Сврљиг“ или општине Сврљиг.</w:t>
      </w:r>
    </w:p>
    <w:p>
      <w:pPr>
        <w:pStyle w:val="30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вези са резулататима изјашњавања поступиће се на начин прописан чланом 13. став 2. Закона о комуналним делатностима, као и подзаконским актима којим је регулисан начин и поступак изјашњавања корисника комуналних услуга.  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3.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 Одлука ступа на снагу осмог дана од дана објављивања у „Службеном листу Града Ниша“.</w:t>
      </w:r>
    </w:p>
    <w:p>
      <w:pPr>
        <w:tabs>
          <w:tab w:val="left" w:pos="2145"/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rPr>
          <w:rFonts w:hint="default"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I Број: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325-5/2022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Сврљигу,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26.04.</w:t>
      </w:r>
      <w:r>
        <w:rPr>
          <w:rFonts w:ascii="Times New Roman" w:hAnsi="Times New Roman"/>
          <w:sz w:val="24"/>
          <w:szCs w:val="24"/>
        </w:rPr>
        <w:t>2022.</w:t>
      </w:r>
      <w:r>
        <w:rPr>
          <w:rFonts w:hint="default"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СКУПШТИНА ОПШТИНЕ СВРЉИГ</w:t>
      </w:r>
    </w:p>
    <w:p>
      <w:pPr>
        <w:tabs>
          <w:tab w:val="left" w:pos="9214"/>
        </w:tabs>
        <w:spacing w:after="0" w:line="240" w:lineRule="auto"/>
        <w:ind w:right="1133"/>
        <w:rPr>
          <w:rFonts w:ascii="Times New Roman" w:hAnsi="Times New Roman"/>
          <w:sz w:val="24"/>
          <w:szCs w:val="24"/>
        </w:rPr>
      </w:pPr>
    </w:p>
    <w:p>
      <w:pPr>
        <w:tabs>
          <w:tab w:val="left" w:pos="9214"/>
        </w:tabs>
        <w:spacing w:after="0" w:line="240" w:lineRule="auto"/>
        <w:ind w:left="3600" w:right="113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>
      <w:pPr>
        <w:tabs>
          <w:tab w:val="left" w:pos="9214"/>
        </w:tabs>
        <w:spacing w:after="0" w:line="240" w:lineRule="auto"/>
        <w:ind w:left="3600" w:right="11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ПРЕДСЕДНИК</w:t>
      </w:r>
    </w:p>
    <w:p>
      <w:pPr>
        <w:tabs>
          <w:tab w:val="left" w:pos="9214"/>
        </w:tabs>
        <w:spacing w:after="0" w:line="240" w:lineRule="auto"/>
        <w:ind w:right="1133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Милан Михајловић</w:t>
      </w:r>
    </w:p>
    <w:p>
      <w:pPr>
        <w:tabs>
          <w:tab w:val="left" w:pos="9214"/>
        </w:tabs>
        <w:spacing w:after="0" w:line="240" w:lineRule="auto"/>
        <w:ind w:right="1133"/>
        <w:jc w:val="center"/>
        <w:rPr>
          <w:rFonts w:ascii="Times New Roman" w:hAnsi="Times New Roman"/>
          <w:b/>
          <w:bCs/>
          <w:sz w:val="24"/>
          <w:szCs w:val="24"/>
        </w:rPr>
      </w:pPr>
    </w:p>
    <w:sectPr>
      <w:footerReference r:id="rId5" w:type="default"/>
      <w:pgSz w:w="11907" w:h="16840"/>
      <w:pgMar w:top="1134" w:right="284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2A0B"/>
    <w:rsid w:val="0000594E"/>
    <w:rsid w:val="00013B4B"/>
    <w:rsid w:val="00025800"/>
    <w:rsid w:val="000413C5"/>
    <w:rsid w:val="00045665"/>
    <w:rsid w:val="00070803"/>
    <w:rsid w:val="00090906"/>
    <w:rsid w:val="00096117"/>
    <w:rsid w:val="000A2266"/>
    <w:rsid w:val="000A4986"/>
    <w:rsid w:val="000A7517"/>
    <w:rsid w:val="000C2F71"/>
    <w:rsid w:val="00130847"/>
    <w:rsid w:val="00170945"/>
    <w:rsid w:val="00180A48"/>
    <w:rsid w:val="001A7ECC"/>
    <w:rsid w:val="001C3483"/>
    <w:rsid w:val="00221827"/>
    <w:rsid w:val="00272D79"/>
    <w:rsid w:val="002922D0"/>
    <w:rsid w:val="002D3498"/>
    <w:rsid w:val="002E46AA"/>
    <w:rsid w:val="002F5E23"/>
    <w:rsid w:val="002F731C"/>
    <w:rsid w:val="00307C5B"/>
    <w:rsid w:val="0031225E"/>
    <w:rsid w:val="00390805"/>
    <w:rsid w:val="003916EA"/>
    <w:rsid w:val="003C4853"/>
    <w:rsid w:val="003D519A"/>
    <w:rsid w:val="003D5BCB"/>
    <w:rsid w:val="003F4685"/>
    <w:rsid w:val="003F6FBC"/>
    <w:rsid w:val="00405315"/>
    <w:rsid w:val="00416814"/>
    <w:rsid w:val="004336DC"/>
    <w:rsid w:val="00491280"/>
    <w:rsid w:val="00492813"/>
    <w:rsid w:val="004A4784"/>
    <w:rsid w:val="004B4F9D"/>
    <w:rsid w:val="004D4511"/>
    <w:rsid w:val="004D7881"/>
    <w:rsid w:val="004E4159"/>
    <w:rsid w:val="0050157E"/>
    <w:rsid w:val="00502163"/>
    <w:rsid w:val="005173E2"/>
    <w:rsid w:val="00533DB9"/>
    <w:rsid w:val="00565320"/>
    <w:rsid w:val="00582AAE"/>
    <w:rsid w:val="00596774"/>
    <w:rsid w:val="005B2BD1"/>
    <w:rsid w:val="005B7A17"/>
    <w:rsid w:val="006020B6"/>
    <w:rsid w:val="00604EED"/>
    <w:rsid w:val="00642D19"/>
    <w:rsid w:val="00680010"/>
    <w:rsid w:val="006843FD"/>
    <w:rsid w:val="0069201E"/>
    <w:rsid w:val="006A32D7"/>
    <w:rsid w:val="006D62A6"/>
    <w:rsid w:val="00712516"/>
    <w:rsid w:val="007278F4"/>
    <w:rsid w:val="0076232A"/>
    <w:rsid w:val="00797FE5"/>
    <w:rsid w:val="007A2591"/>
    <w:rsid w:val="007A5B5A"/>
    <w:rsid w:val="007F41DA"/>
    <w:rsid w:val="007F769D"/>
    <w:rsid w:val="008115C1"/>
    <w:rsid w:val="00822333"/>
    <w:rsid w:val="008365B6"/>
    <w:rsid w:val="008756EB"/>
    <w:rsid w:val="00894774"/>
    <w:rsid w:val="008E765C"/>
    <w:rsid w:val="008E77D7"/>
    <w:rsid w:val="008F226D"/>
    <w:rsid w:val="00901DB9"/>
    <w:rsid w:val="0090650B"/>
    <w:rsid w:val="00932218"/>
    <w:rsid w:val="009378E9"/>
    <w:rsid w:val="00946029"/>
    <w:rsid w:val="00947D0A"/>
    <w:rsid w:val="00972173"/>
    <w:rsid w:val="009866EC"/>
    <w:rsid w:val="00992ECE"/>
    <w:rsid w:val="0099728A"/>
    <w:rsid w:val="009A34E6"/>
    <w:rsid w:val="009B30C2"/>
    <w:rsid w:val="00A11AC3"/>
    <w:rsid w:val="00A354E1"/>
    <w:rsid w:val="00A54A6B"/>
    <w:rsid w:val="00A92A44"/>
    <w:rsid w:val="00AA18AD"/>
    <w:rsid w:val="00AD2A0B"/>
    <w:rsid w:val="00AF00BA"/>
    <w:rsid w:val="00AF1F13"/>
    <w:rsid w:val="00B21CAF"/>
    <w:rsid w:val="00B22A28"/>
    <w:rsid w:val="00B4768C"/>
    <w:rsid w:val="00B50AA4"/>
    <w:rsid w:val="00B55708"/>
    <w:rsid w:val="00BB622F"/>
    <w:rsid w:val="00BE15A5"/>
    <w:rsid w:val="00C30CF7"/>
    <w:rsid w:val="00C608DC"/>
    <w:rsid w:val="00C728ED"/>
    <w:rsid w:val="00C82BDE"/>
    <w:rsid w:val="00C92D6B"/>
    <w:rsid w:val="00CC461F"/>
    <w:rsid w:val="00CC5B9A"/>
    <w:rsid w:val="00D02B69"/>
    <w:rsid w:val="00D05860"/>
    <w:rsid w:val="00D1666A"/>
    <w:rsid w:val="00E148AF"/>
    <w:rsid w:val="00E201BE"/>
    <w:rsid w:val="00E3333C"/>
    <w:rsid w:val="00E75DA6"/>
    <w:rsid w:val="00EB136F"/>
    <w:rsid w:val="00EC454C"/>
    <w:rsid w:val="00ED3E54"/>
    <w:rsid w:val="00F0409F"/>
    <w:rsid w:val="00F05237"/>
    <w:rsid w:val="00F12DE0"/>
    <w:rsid w:val="00F67DCE"/>
    <w:rsid w:val="00F84A63"/>
    <w:rsid w:val="00F85C5D"/>
    <w:rsid w:val="00FC0625"/>
    <w:rsid w:val="00FD1775"/>
    <w:rsid w:val="00FD503A"/>
    <w:rsid w:val="00FE799C"/>
    <w:rsid w:val="13DA45DB"/>
    <w:rsid w:val="366012FD"/>
    <w:rsid w:val="404A3042"/>
    <w:rsid w:val="65E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3">
    <w:name w:val="heading 2"/>
    <w:basedOn w:val="1"/>
    <w:next w:val="1"/>
    <w:link w:val="20"/>
    <w:qFormat/>
    <w:uiPriority w:val="99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next w:val="1"/>
    <w:link w:val="21"/>
    <w:qFormat/>
    <w:uiPriority w:val="99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5">
    <w:name w:val="heading 4"/>
    <w:basedOn w:val="1"/>
    <w:next w:val="1"/>
    <w:link w:val="22"/>
    <w:qFormat/>
    <w:uiPriority w:val="9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6">
    <w:name w:val="heading 5"/>
    <w:basedOn w:val="1"/>
    <w:next w:val="1"/>
    <w:link w:val="23"/>
    <w:qFormat/>
    <w:uiPriority w:val="9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7">
    <w:name w:val="heading 6"/>
    <w:basedOn w:val="1"/>
    <w:next w:val="1"/>
    <w:link w:val="24"/>
    <w:qFormat/>
    <w:uiPriority w:val="9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8">
    <w:name w:val="heading 7"/>
    <w:basedOn w:val="1"/>
    <w:next w:val="1"/>
    <w:link w:val="25"/>
    <w:qFormat/>
    <w:uiPriority w:val="99"/>
    <w:pPr>
      <w:spacing w:after="0"/>
      <w:outlineLvl w:val="6"/>
    </w:pPr>
    <w:rPr>
      <w:rFonts w:ascii="Cambria" w:hAnsi="Cambria"/>
      <w:i/>
      <w:iCs/>
    </w:rPr>
  </w:style>
  <w:style w:type="paragraph" w:styleId="9">
    <w:name w:val="heading 8"/>
    <w:basedOn w:val="1"/>
    <w:next w:val="1"/>
    <w:link w:val="26"/>
    <w:qFormat/>
    <w:uiPriority w:val="99"/>
    <w:pPr>
      <w:spacing w:after="0"/>
      <w:outlineLvl w:val="7"/>
    </w:pPr>
    <w:rPr>
      <w:rFonts w:ascii="Cambria" w:hAnsi="Cambria"/>
      <w:sz w:val="20"/>
      <w:szCs w:val="20"/>
    </w:rPr>
  </w:style>
  <w:style w:type="paragraph" w:styleId="10">
    <w:name w:val="heading 9"/>
    <w:basedOn w:val="1"/>
    <w:next w:val="1"/>
    <w:link w:val="27"/>
    <w:qFormat/>
    <w:uiPriority w:val="9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  <w:shd w:val="clear" w:color="auto" w:fill="auto"/>
    </w:rPr>
  </w:style>
  <w:style w:type="paragraph" w:styleId="14">
    <w:name w:val="footer"/>
    <w:basedOn w:val="1"/>
    <w:link w:val="43"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15">
    <w:name w:val="header"/>
    <w:basedOn w:val="1"/>
    <w:link w:val="42"/>
    <w:semiHidden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29"/>
    <w:qFormat/>
    <w:uiPriority w:val="9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18">
    <w:name w:val="Title"/>
    <w:basedOn w:val="1"/>
    <w:next w:val="1"/>
    <w:link w:val="28"/>
    <w:qFormat/>
    <w:uiPriority w:val="99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19">
    <w:name w:val="Heading 1 Char"/>
    <w:basedOn w:val="11"/>
    <w:link w:val="2"/>
    <w:qFormat/>
    <w:locked/>
    <w:uiPriority w:val="99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Heading 2 Char"/>
    <w:basedOn w:val="11"/>
    <w:link w:val="3"/>
    <w:semiHidden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Heading 3 Char"/>
    <w:basedOn w:val="11"/>
    <w:link w:val="4"/>
    <w:locked/>
    <w:uiPriority w:val="99"/>
    <w:rPr>
      <w:rFonts w:ascii="Cambria" w:hAnsi="Cambria" w:cs="Times New Roman"/>
      <w:b/>
      <w:bCs/>
    </w:rPr>
  </w:style>
  <w:style w:type="character" w:customStyle="1" w:styleId="22">
    <w:name w:val="Heading 4 Char"/>
    <w:basedOn w:val="11"/>
    <w:link w:val="5"/>
    <w:semiHidden/>
    <w:locked/>
    <w:uiPriority w:val="99"/>
    <w:rPr>
      <w:rFonts w:ascii="Cambria" w:hAnsi="Cambria" w:cs="Times New Roman"/>
      <w:b/>
      <w:bCs/>
      <w:i/>
      <w:iCs/>
    </w:rPr>
  </w:style>
  <w:style w:type="character" w:customStyle="1" w:styleId="23">
    <w:name w:val="Heading 5 Char"/>
    <w:basedOn w:val="11"/>
    <w:link w:val="6"/>
    <w:semiHidden/>
    <w:qFormat/>
    <w:locked/>
    <w:uiPriority w:val="99"/>
    <w:rPr>
      <w:rFonts w:ascii="Cambria" w:hAnsi="Cambria" w:cs="Times New Roman"/>
      <w:b/>
      <w:bCs/>
      <w:color w:val="7F7F7F"/>
    </w:rPr>
  </w:style>
  <w:style w:type="character" w:customStyle="1" w:styleId="24">
    <w:name w:val="Heading 6 Char"/>
    <w:basedOn w:val="11"/>
    <w:link w:val="7"/>
    <w:semiHidden/>
    <w:locked/>
    <w:uiPriority w:val="99"/>
    <w:rPr>
      <w:rFonts w:ascii="Cambria" w:hAnsi="Cambria" w:cs="Times New Roman"/>
      <w:b/>
      <w:bCs/>
      <w:i/>
      <w:iCs/>
      <w:color w:val="7F7F7F"/>
    </w:rPr>
  </w:style>
  <w:style w:type="character" w:customStyle="1" w:styleId="25">
    <w:name w:val="Heading 7 Char"/>
    <w:basedOn w:val="11"/>
    <w:link w:val="8"/>
    <w:semiHidden/>
    <w:qFormat/>
    <w:locked/>
    <w:uiPriority w:val="99"/>
    <w:rPr>
      <w:rFonts w:ascii="Cambria" w:hAnsi="Cambria" w:cs="Times New Roman"/>
      <w:i/>
      <w:iCs/>
    </w:rPr>
  </w:style>
  <w:style w:type="character" w:customStyle="1" w:styleId="26">
    <w:name w:val="Heading 8 Char"/>
    <w:basedOn w:val="11"/>
    <w:link w:val="9"/>
    <w:semiHidden/>
    <w:locked/>
    <w:uiPriority w:val="99"/>
    <w:rPr>
      <w:rFonts w:ascii="Cambria" w:hAnsi="Cambria" w:cs="Times New Roman"/>
      <w:sz w:val="20"/>
      <w:szCs w:val="20"/>
    </w:rPr>
  </w:style>
  <w:style w:type="character" w:customStyle="1" w:styleId="27">
    <w:name w:val="Heading 9 Char"/>
    <w:basedOn w:val="11"/>
    <w:link w:val="10"/>
    <w:semiHidden/>
    <w:qFormat/>
    <w:locked/>
    <w:uiPriority w:val="99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28">
    <w:name w:val="Title Char"/>
    <w:basedOn w:val="11"/>
    <w:link w:val="18"/>
    <w:locked/>
    <w:uiPriority w:val="99"/>
    <w:rPr>
      <w:rFonts w:ascii="Cambria" w:hAnsi="Cambria" w:cs="Times New Roman"/>
      <w:spacing w:val="5"/>
      <w:sz w:val="52"/>
      <w:szCs w:val="52"/>
    </w:rPr>
  </w:style>
  <w:style w:type="character" w:customStyle="1" w:styleId="29">
    <w:name w:val="Subtitle Char"/>
    <w:basedOn w:val="11"/>
    <w:link w:val="17"/>
    <w:locked/>
    <w:uiPriority w:val="99"/>
    <w:rPr>
      <w:rFonts w:ascii="Cambria" w:hAnsi="Cambria" w:cs="Times New Roman"/>
      <w:i/>
      <w:iCs/>
      <w:spacing w:val="13"/>
      <w:sz w:val="24"/>
      <w:szCs w:val="24"/>
    </w:rPr>
  </w:style>
  <w:style w:type="paragraph" w:styleId="30">
    <w:name w:val="No Spacing"/>
    <w:basedOn w:val="1"/>
    <w:qFormat/>
    <w:uiPriority w:val="1"/>
    <w:pPr>
      <w:spacing w:after="0" w:line="240" w:lineRule="auto"/>
    </w:pPr>
    <w:rPr>
      <w:rFonts w:eastAsia="Calibri"/>
    </w:rPr>
  </w:style>
  <w:style w:type="paragraph" w:styleId="31">
    <w:name w:val="List Paragraph"/>
    <w:basedOn w:val="1"/>
    <w:qFormat/>
    <w:uiPriority w:val="99"/>
    <w:pPr>
      <w:ind w:left="720"/>
      <w:contextualSpacing/>
    </w:pPr>
    <w:rPr>
      <w:rFonts w:eastAsia="Calibri"/>
    </w:rPr>
  </w:style>
  <w:style w:type="paragraph" w:styleId="32">
    <w:name w:val="Quote"/>
    <w:basedOn w:val="1"/>
    <w:next w:val="1"/>
    <w:link w:val="33"/>
    <w:qFormat/>
    <w:uiPriority w:val="99"/>
    <w:pPr>
      <w:spacing w:before="200" w:after="0"/>
      <w:ind w:left="360" w:right="360"/>
    </w:pPr>
    <w:rPr>
      <w:rFonts w:eastAsia="Calibri"/>
      <w:i/>
      <w:iCs/>
    </w:rPr>
  </w:style>
  <w:style w:type="character" w:customStyle="1" w:styleId="33">
    <w:name w:val="Quote Char"/>
    <w:basedOn w:val="11"/>
    <w:link w:val="32"/>
    <w:qFormat/>
    <w:locked/>
    <w:uiPriority w:val="99"/>
    <w:rPr>
      <w:rFonts w:cs="Times New Roman"/>
      <w:i/>
      <w:iCs/>
    </w:rPr>
  </w:style>
  <w:style w:type="paragraph" w:styleId="34">
    <w:name w:val="Intense Quote"/>
    <w:basedOn w:val="1"/>
    <w:next w:val="1"/>
    <w:link w:val="35"/>
    <w:qFormat/>
    <w:uiPriority w:val="99"/>
    <w:pPr>
      <w:pBdr>
        <w:bottom w:val="single" w:color="auto" w:sz="4" w:space="1"/>
      </w:pBdr>
      <w:spacing w:before="200" w:after="280"/>
      <w:ind w:left="1008" w:right="1152"/>
      <w:jc w:val="both"/>
    </w:pPr>
    <w:rPr>
      <w:rFonts w:eastAsia="Calibri"/>
      <w:b/>
      <w:bCs/>
      <w:i/>
      <w:iCs/>
    </w:rPr>
  </w:style>
  <w:style w:type="character" w:customStyle="1" w:styleId="35">
    <w:name w:val="Intense Quote Char"/>
    <w:basedOn w:val="11"/>
    <w:link w:val="34"/>
    <w:qFormat/>
    <w:locked/>
    <w:uiPriority w:val="99"/>
    <w:rPr>
      <w:rFonts w:cs="Times New Roman"/>
      <w:b/>
      <w:bCs/>
      <w:i/>
      <w:iCs/>
    </w:rPr>
  </w:style>
  <w:style w:type="character" w:customStyle="1" w:styleId="36">
    <w:name w:val="Subtle Emphasis"/>
    <w:basedOn w:val="11"/>
    <w:qFormat/>
    <w:uiPriority w:val="99"/>
    <w:rPr>
      <w:i/>
    </w:rPr>
  </w:style>
  <w:style w:type="character" w:customStyle="1" w:styleId="37">
    <w:name w:val="Intense Emphasis"/>
    <w:basedOn w:val="11"/>
    <w:qFormat/>
    <w:uiPriority w:val="99"/>
    <w:rPr>
      <w:b/>
    </w:rPr>
  </w:style>
  <w:style w:type="character" w:customStyle="1" w:styleId="38">
    <w:name w:val="Subtle Reference"/>
    <w:basedOn w:val="11"/>
    <w:qFormat/>
    <w:uiPriority w:val="99"/>
    <w:rPr>
      <w:smallCaps/>
    </w:rPr>
  </w:style>
  <w:style w:type="character" w:customStyle="1" w:styleId="39">
    <w:name w:val="Intense Reference"/>
    <w:basedOn w:val="11"/>
    <w:qFormat/>
    <w:uiPriority w:val="99"/>
    <w:rPr>
      <w:smallCaps/>
      <w:spacing w:val="5"/>
      <w:u w:val="single"/>
    </w:rPr>
  </w:style>
  <w:style w:type="character" w:customStyle="1" w:styleId="40">
    <w:name w:val="Book Title"/>
    <w:basedOn w:val="11"/>
    <w:qFormat/>
    <w:uiPriority w:val="99"/>
    <w:rPr>
      <w:i/>
      <w:smallCaps/>
      <w:spacing w:val="5"/>
    </w:rPr>
  </w:style>
  <w:style w:type="paragraph" w:customStyle="1" w:styleId="41">
    <w:name w:val="TOC Heading"/>
    <w:basedOn w:val="2"/>
    <w:next w:val="1"/>
    <w:qFormat/>
    <w:uiPriority w:val="99"/>
    <w:pPr>
      <w:outlineLvl w:val="9"/>
    </w:pPr>
  </w:style>
  <w:style w:type="character" w:customStyle="1" w:styleId="42">
    <w:name w:val="Header Char"/>
    <w:basedOn w:val="11"/>
    <w:link w:val="15"/>
    <w:semiHidden/>
    <w:qFormat/>
    <w:locked/>
    <w:uiPriority w:val="99"/>
    <w:rPr>
      <w:rFonts w:eastAsia="Times New Roman" w:cs="Times New Roman"/>
      <w:lang w:bidi="ar-SA"/>
    </w:rPr>
  </w:style>
  <w:style w:type="character" w:customStyle="1" w:styleId="43">
    <w:name w:val="Footer Char"/>
    <w:basedOn w:val="11"/>
    <w:link w:val="14"/>
    <w:qFormat/>
    <w:locked/>
    <w:uiPriority w:val="99"/>
    <w:rPr>
      <w:rFonts w:eastAsia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2818</Characters>
  <Lines>23</Lines>
  <Paragraphs>6</Paragraphs>
  <TotalTime>65</TotalTime>
  <ScaleCrop>false</ScaleCrop>
  <LinksUpToDate>false</LinksUpToDate>
  <CharactersWithSpaces>3306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2022-04-08T11:36:00Z</dcterms:created>
  <dc:creator>Nenad Nenad</dc:creator>
  <cp:lastModifiedBy>google1560329183</cp:lastModifiedBy>
  <cp:lastPrinted>2022-04-26T12:29:53Z</cp:lastPrinted>
  <dcterms:modified xsi:type="dcterms:W3CDTF">2022-04-26T12:30:53Z</dcterms:modified>
  <dc:title>Нa oснoву члaнa 4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23D1F57FD7BD49A3B3D1103D98933799</vt:lpwstr>
  </property>
</Properties>
</file>