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ind w:right="20" w:firstLine="67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основу члана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11. став 4.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Закона о финансијској подршци породици са децом(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Службени гласник РС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бр.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113/2017, и 50/2018), </w:t>
      </w:r>
      <w:r>
        <w:rPr>
          <w:rFonts w:ascii="Times New Roman" w:hAnsi="Times New Roman" w:eastAsia="Times New Roman" w:cs="Times New Roman"/>
          <w:sz w:val="24"/>
          <w:szCs w:val="24"/>
        </w:rPr>
        <w:t>члана 20. став 1. Закона о локалној самоуправи („Службени гласник РС“, бр. 129/2007 и 83/2014 – др. закон, 101/2016 – др. закон  и 47/2018) и члана 40. Статута општине Сврљиг („Сл.лист Града Ниша“ бр. 21/2019), Скупштина општине Сврљиг, на  седници одржаној 20.09.2021. године, донела је</w:t>
      </w:r>
    </w:p>
    <w:p>
      <w:pPr>
        <w:spacing w:line="243" w:lineRule="auto"/>
        <w:ind w:right="20" w:firstLine="67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3" w:lineRule="auto"/>
        <w:ind w:right="20" w:firstLine="67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 Д Л У К У</w:t>
      </w:r>
    </w:p>
    <w:p>
      <w:pPr>
        <w:spacing w:line="243" w:lineRule="auto"/>
        <w:ind w:right="20" w:firstLine="67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 ИЗМЕНИ И ДОПУНИ ОДЛУКЕ О ПРИЗНАВАЊУ ПРАВА НА ЈЕДНОГОДИШЊУ НОВЧАНУ ПОМОЋ ЗА НОВОРОЂЕНЧАД</w:t>
      </w:r>
    </w:p>
    <w:p>
      <w:pPr>
        <w:spacing w:line="243" w:lineRule="auto"/>
        <w:ind w:right="20" w:firstLine="677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0" w:lineRule="atLeast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2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0" w:lineRule="atLeast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Члан 1.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У Одлуци о признавању права на једногодишњу новачану помоћ за новорођенчад</w:t>
      </w:r>
      <w:r>
        <w:rPr>
          <w:rFonts w:ascii="Times New Roman" w:hAnsi="Times New Roman" w:eastAsia="Times New Roman" w:cs="Times New Roman"/>
          <w:sz w:val="24"/>
          <w:szCs w:val="24"/>
        </w:rPr>
        <w:t>(„Сл.лист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Града Ниша“ бр.62/2011, 78/2011 и 108/2019)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члана 3. додаје се члан 3а: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У случају смрти мајке или уколико мајка из било ког разлога престане да брине о детету, право на новчану помоћ припада оцу или старатељу, уколико он непосредно брине о детету. 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Лице из става 1. овог члана треба да испуњава услове из члана 3. ове одлуке. 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sz w:val="24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sz w:val="24"/>
        </w:rPr>
      </w:pPr>
    </w:p>
    <w:p>
      <w:pPr>
        <w:spacing w:line="0" w:lineRule="atLeast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Члан 2.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Члан 6. мења се и гласи: По престанку права мајка, односно лице које непосредно брине о детету и дете морају имати пребивалиште на територији општине Сврљиг још 2(две) године. 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Calibri" w:cs="Times New Roman"/>
          <w:sz w:val="24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Calibri" w:cs="Times New Roman"/>
          <w:sz w:val="24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Члан 3.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Ова Одлука ступа на снагу осмог данаод дана објављивања у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Службен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ом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лист</w:t>
      </w:r>
      <w:r>
        <w:rPr>
          <w:rFonts w:ascii="Times New Roman" w:hAnsi="Times New Roman" w:cs="Times New Roman"/>
          <w:sz w:val="24"/>
          <w:szCs w:val="24"/>
          <w:lang w:eastAsia="sr-Latn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града Ниш</w:t>
      </w:r>
      <w:r>
        <w:rPr>
          <w:rFonts w:ascii="Times New Roman" w:hAnsi="Times New Roman" w:cs="Times New Roman"/>
          <w:sz w:val="24"/>
          <w:szCs w:val="24"/>
          <w:lang w:eastAsia="sr-Latn-CS"/>
        </w:rPr>
        <w:t>а.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24"/>
          <w:szCs w:val="24"/>
          <w:lang w:val="sr-Latn-CS" w:eastAsia="sr-Latn-CS"/>
        </w:rPr>
      </w:pP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24"/>
          <w:szCs w:val="24"/>
          <w:lang w:val="sr-Latn-CS" w:eastAsia="sr-Latn-CS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sz w:val="24"/>
          <w:szCs w:val="24"/>
          <w:lang w:val="sr-Latn-RS" w:eastAsia="sr-Latn-CS"/>
        </w:rPr>
      </w:pPr>
      <w:r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Број: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hint="default" w:ascii="Times New Roman" w:hAnsi="Times New Roman" w:cs="Times New Roman"/>
          <w:bCs/>
          <w:sz w:val="24"/>
          <w:szCs w:val="24"/>
          <w:lang w:val="sr-Latn-RS"/>
        </w:rPr>
        <w:t xml:space="preserve"> 183-263/2021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Сврљигу</w:t>
      </w:r>
      <w:r>
        <w:rPr>
          <w:rFonts w:ascii="Times New Roman" w:hAnsi="Times New Roman" w:eastAsia="Times New Roman" w:cs="Times New Roman"/>
          <w:sz w:val="24"/>
          <w:szCs w:val="24"/>
          <w:lang w:val="sr-Latn-CS" w:eastAsia="sr-Latn-CS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20.09.2021.</w:t>
      </w:r>
      <w:r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године</w:t>
      </w:r>
      <w:bookmarkStart w:id="0" w:name="_GoBack"/>
      <w:bookmarkEnd w:id="0"/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СКУПШТИНА ОПШТИНЕ </w:t>
      </w:r>
      <w:r>
        <w:rPr>
          <w:rFonts w:ascii="Times New Roman" w:hAnsi="Times New Roman" w:cs="Times New Roman"/>
          <w:b/>
          <w:bCs/>
          <w:sz w:val="24"/>
          <w:szCs w:val="24"/>
          <w:lang w:val="sr-Cyrl-CS" w:eastAsia="sr-Latn-CS"/>
        </w:rPr>
        <w:t>СВРЉИГ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r-Latn-CS"/>
        </w:rPr>
        <w:t>ПРЕДСЕДНИК</w:t>
      </w:r>
    </w:p>
    <w:p>
      <w:pPr>
        <w:wordWrap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r-Latn-CS"/>
        </w:rPr>
        <w:t>Милан Михајловић</w:t>
      </w:r>
    </w:p>
    <w:p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sr-Latn-CS"/>
        </w:rPr>
      </w:pPr>
    </w:p>
    <w:p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sr-Latn-CS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77027FDF"/>
    <w:rsid w:val="00465C6C"/>
    <w:rsid w:val="00B56839"/>
    <w:rsid w:val="24C26C6E"/>
    <w:rsid w:val="58300646"/>
    <w:rsid w:val="77027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basedOn w:val="1"/>
    <w:qFormat/>
    <w:uiPriority w:val="99"/>
    <w:pPr>
      <w:spacing w:before="100" w:beforeAutospacing="1" w:after="100" w:afterAutospacing="1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1118</Characters>
  <Lines>9</Lines>
  <Paragraphs>2</Paragraphs>
  <TotalTime>2</TotalTime>
  <ScaleCrop>false</ScaleCrop>
  <LinksUpToDate>false</LinksUpToDate>
  <CharactersWithSpaces>1327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2021-08-06T11:16:00Z</dcterms:created>
  <dc:creator>Mariola</dc:creator>
  <cp:lastModifiedBy>google1560329183</cp:lastModifiedBy>
  <cp:lastPrinted>2021-08-06T11:18:00Z</cp:lastPrinted>
  <dcterms:modified xsi:type="dcterms:W3CDTF">2021-09-20T12:24:53Z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48E4B84DCE6D4905AA48709B7858976F</vt:lpwstr>
  </property>
</Properties>
</file>