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2F" w:rsidRDefault="001859C6">
      <w:pPr>
        <w:pStyle w:val="Bodytext0"/>
        <w:framePr w:w="2573" w:h="254" w:wrap="none" w:hAnchor="page" w:x="7004" w:y="587"/>
        <w:shd w:val="clear" w:color="auto" w:fill="auto"/>
        <w:spacing w:after="0"/>
        <w:rPr>
          <w:sz w:val="18"/>
          <w:szCs w:val="18"/>
        </w:rPr>
      </w:pPr>
      <w:r>
        <w:rPr>
          <w:sz w:val="18"/>
          <w:szCs w:val="18"/>
        </w:rPr>
        <w:t>Заводни број Снабдевача:</w:t>
      </w:r>
    </w:p>
    <w:p w:rsidR="00F66A2F" w:rsidRDefault="001859C6">
      <w:pPr>
        <w:spacing w:line="360" w:lineRule="exact"/>
      </w:pPr>
      <w:r>
        <w:rPr>
          <w:noProof/>
        </w:rPr>
        <w:lastRenderedPageBreak/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664210</wp:posOffset>
            </wp:positionH>
            <wp:positionV relativeFrom="margin">
              <wp:posOffset>0</wp:posOffset>
            </wp:positionV>
            <wp:extent cx="1913890" cy="7740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913890" cy="7740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66A2F" w:rsidRDefault="00F66A2F">
      <w:pPr>
        <w:spacing w:line="360" w:lineRule="exact"/>
      </w:pPr>
    </w:p>
    <w:p w:rsidR="00F66A2F" w:rsidRDefault="00F66A2F">
      <w:pPr>
        <w:spacing w:after="493" w:line="1" w:lineRule="exact"/>
      </w:pPr>
    </w:p>
    <w:p w:rsidR="00F66A2F" w:rsidRDefault="00F66A2F">
      <w:pPr>
        <w:spacing w:line="1" w:lineRule="exact"/>
        <w:sectPr w:rsidR="00F66A2F">
          <w:pgSz w:w="12240" w:h="15840"/>
          <w:pgMar w:top="763" w:right="1013" w:bottom="481" w:left="1008" w:header="335" w:footer="53" w:gutter="0"/>
          <w:pgNumType w:start="1"/>
          <w:cols w:space="720"/>
          <w:noEndnote/>
          <w:docGrid w:linePitch="360"/>
        </w:sectPr>
      </w:pPr>
    </w:p>
    <w:p w:rsidR="00F66A2F" w:rsidRDefault="001859C6">
      <w:pPr>
        <w:pStyle w:val="Bodytext0"/>
        <w:shd w:val="clear" w:color="auto" w:fill="auto"/>
        <w:spacing w:after="400"/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О ПОТПУНОМ СНАБДЕВАЊУ СА НЕТО МЕРЕЊЕМ</w:t>
      </w:r>
    </w:p>
    <w:p w:rsidR="00F66A2F" w:rsidRDefault="001859C6">
      <w:pPr>
        <w:pStyle w:val="Bodytext0"/>
        <w:shd w:val="clear" w:color="auto" w:fill="auto"/>
        <w:tabs>
          <w:tab w:val="left" w:leader="underscore" w:pos="3427"/>
        </w:tabs>
      </w:pPr>
      <w:r>
        <w:t>Закључен</w:t>
      </w:r>
      <w:r w:rsidR="00B047D2">
        <w:rPr>
          <w:lang/>
        </w:rPr>
        <w:t xml:space="preserve"> </w:t>
      </w:r>
      <w:r>
        <w:t xml:space="preserve"> дана </w:t>
      </w:r>
      <w:r>
        <w:tab/>
        <w:t xml:space="preserve"> између уговорних страна:</w:t>
      </w:r>
    </w:p>
    <w:p w:rsidR="00F66A2F" w:rsidRDefault="001859C6">
      <w:pPr>
        <w:pStyle w:val="Bodytext0"/>
        <w:numPr>
          <w:ilvl w:val="0"/>
          <w:numId w:val="1"/>
        </w:numPr>
        <w:shd w:val="clear" w:color="auto" w:fill="auto"/>
        <w:tabs>
          <w:tab w:val="left" w:pos="330"/>
          <w:tab w:val="left" w:leader="underscore" w:pos="7114"/>
        </w:tabs>
        <w:ind w:left="280" w:hanging="280"/>
        <w:jc w:val="both"/>
      </w:pPr>
      <w:r>
        <w:t xml:space="preserve">Јавно предузеће „Електропривреда Србије“ Београд (Стари град), ул. Балканска 13, Београд-Стари град, Матични број 20053658, ПИБ 103920327, ЈБКЈС: 83175, које заступа </w:t>
      </w:r>
      <w:r>
        <w:tab/>
        <w:t xml:space="preserve"> (у даљем тексту: </w:t>
      </w:r>
      <w:r>
        <w:rPr>
          <w:b/>
          <w:bCs/>
        </w:rPr>
        <w:t>Снабдевач</w:t>
      </w:r>
      <w:r>
        <w:t>)</w:t>
      </w:r>
    </w:p>
    <w:p w:rsidR="00F66A2F" w:rsidRDefault="001859C6">
      <w:pPr>
        <w:pStyle w:val="Bodytext0"/>
        <w:shd w:val="clear" w:color="auto" w:fill="auto"/>
      </w:pPr>
      <w:r>
        <w:t>и</w:t>
      </w:r>
    </w:p>
    <w:p w:rsidR="00F66A2F" w:rsidRDefault="001859C6">
      <w:pPr>
        <w:pStyle w:val="Bodytext0"/>
        <w:numPr>
          <w:ilvl w:val="0"/>
          <w:numId w:val="1"/>
        </w:numPr>
        <w:shd w:val="clear" w:color="auto" w:fill="auto"/>
        <w:tabs>
          <w:tab w:val="left" w:pos="426"/>
          <w:tab w:val="left" w:leader="underscore" w:pos="4848"/>
        </w:tabs>
        <w:spacing w:after="0"/>
      </w:pPr>
      <w:r>
        <w:tab/>
      </w:r>
    </w:p>
    <w:p w:rsidR="00F66A2F" w:rsidRDefault="001859C6">
      <w:pPr>
        <w:pStyle w:val="Bodytext0"/>
        <w:shd w:val="clear" w:color="auto" w:fill="auto"/>
        <w:ind w:left="2100"/>
        <w:jc w:val="both"/>
      </w:pPr>
      <w:r>
        <w:t>(име и презиме, ЈМБГ)</w:t>
      </w:r>
    </w:p>
    <w:p w:rsidR="00F66A2F" w:rsidRDefault="001859C6">
      <w:pPr>
        <w:pStyle w:val="Bodytext0"/>
        <w:shd w:val="clear" w:color="auto" w:fill="auto"/>
        <w:tabs>
          <w:tab w:val="left" w:leader="underscore" w:pos="4881"/>
        </w:tabs>
        <w:spacing w:after="0"/>
        <w:ind w:firstLine="200"/>
      </w:pPr>
      <w:r>
        <w:tab/>
        <w:t xml:space="preserve">, (у даљем тексту: </w:t>
      </w:r>
      <w:r>
        <w:rPr>
          <w:b/>
          <w:bCs/>
        </w:rPr>
        <w:t>Купац-произвођач)</w:t>
      </w:r>
    </w:p>
    <w:p w:rsidR="00F66A2F" w:rsidRDefault="001859C6">
      <w:pPr>
        <w:pStyle w:val="Bodytext0"/>
        <w:shd w:val="clear" w:color="auto" w:fill="auto"/>
        <w:ind w:left="2340"/>
      </w:pPr>
      <w:r>
        <w:t>(адреса)</w:t>
      </w:r>
    </w:p>
    <w:p w:rsidR="00F66A2F" w:rsidRDefault="001859C6">
      <w:pPr>
        <w:pStyle w:val="Bodytext0"/>
        <w:shd w:val="clear" w:color="auto" w:fill="auto"/>
        <w:jc w:val="both"/>
      </w:pPr>
      <w:r>
        <w:t>Уговорне стране су сагласне:</w:t>
      </w:r>
    </w:p>
    <w:p w:rsidR="00F66A2F" w:rsidRDefault="001859C6">
      <w:pPr>
        <w:pStyle w:val="Bodytext0"/>
        <w:shd w:val="clear" w:color="auto" w:fill="auto"/>
        <w:jc w:val="both"/>
      </w:pPr>
      <w:r>
        <w:t>- да је Купац-произвођач дана __.__.20__. године поднео захтев Снабдевачу за закључење уговора о потпуном снабдевању са нето мерењем (у даљем тексту: Уговор), у коме је изјавио да је у складу са прописима и стандардима изградио постројење за производњу електричне енергије из обновљивих извора енергије (у даљем тексту: производни објекат) и прилагодио мерно место за стицање статуса Купца-произвођача.</w:t>
      </w:r>
    </w:p>
    <w:p w:rsidR="00F66A2F" w:rsidRDefault="001859C6">
      <w:pPr>
        <w:pStyle w:val="Heading10"/>
        <w:keepNext/>
        <w:keepLines/>
        <w:shd w:val="clear" w:color="auto" w:fill="auto"/>
        <w:jc w:val="both"/>
      </w:pPr>
      <w:bookmarkStart w:id="0" w:name="bookmark0"/>
      <w:bookmarkStart w:id="1" w:name="bookmark1"/>
      <w:r>
        <w:t>Предмет уговора</w:t>
      </w:r>
      <w:bookmarkEnd w:id="0"/>
      <w:bookmarkEnd w:id="1"/>
    </w:p>
    <w:p w:rsidR="00F66A2F" w:rsidRDefault="001859C6">
      <w:pPr>
        <w:pStyle w:val="Bodytext0"/>
        <w:shd w:val="clear" w:color="auto" w:fill="auto"/>
        <w:spacing w:after="0"/>
        <w:jc w:val="center"/>
      </w:pPr>
      <w:r>
        <w:t>Члан 1.</w:t>
      </w:r>
    </w:p>
    <w:p w:rsidR="00F66A2F" w:rsidRDefault="001859C6">
      <w:pPr>
        <w:pStyle w:val="Bodytext0"/>
        <w:shd w:val="clear" w:color="auto" w:fill="auto"/>
        <w:jc w:val="both"/>
      </w:pPr>
      <w:r>
        <w:t>Предмет овог Уговора је потпуно снабдевање електричном енергијом објекта Купца-произвођача-категорија домаћинство, који производи електричну енергију за сопствену потрошњу а вишак произведене електричне енергије испоручује у дистрибутивни систем, као и начин и услови обрачуна потраживања и обавеза у вези са преузетом и испорученом електричном енергијом, преко места примопредаје:</w:t>
      </w:r>
    </w:p>
    <w:p w:rsidR="00F66A2F" w:rsidRDefault="00B822FF">
      <w:pPr>
        <w:pStyle w:val="Tableofcontents0"/>
        <w:shd w:val="clear" w:color="auto" w:fill="auto"/>
        <w:tabs>
          <w:tab w:val="left" w:leader="underscore" w:pos="2750"/>
          <w:tab w:val="left" w:leader="underscore" w:pos="7992"/>
          <w:tab w:val="left" w:leader="underscore" w:pos="8846"/>
          <w:tab w:val="left" w:leader="underscore" w:pos="10092"/>
        </w:tabs>
        <w:spacing w:after="0"/>
        <w:jc w:val="both"/>
      </w:pPr>
      <w:r>
        <w:fldChar w:fldCharType="begin"/>
      </w:r>
      <w:r w:rsidR="001859C6">
        <w:instrText xml:space="preserve"> TOC \o "1-5" \h \z </w:instrText>
      </w:r>
      <w:r>
        <w:fldChar w:fldCharType="separate"/>
      </w:r>
      <w:r w:rsidR="001859C6">
        <w:t xml:space="preserve">Адреса: </w:t>
      </w:r>
      <w:r w:rsidR="001859C6">
        <w:tab/>
        <w:t xml:space="preserve">(место), улица </w:t>
      </w:r>
      <w:r w:rsidR="001859C6">
        <w:tab/>
        <w:t xml:space="preserve">, бр. </w:t>
      </w:r>
      <w:r w:rsidR="001859C6">
        <w:tab/>
        <w:t xml:space="preserve">, спрат </w:t>
      </w:r>
      <w:r w:rsidR="001859C6">
        <w:tab/>
        <w:t>,</w:t>
      </w:r>
    </w:p>
    <w:p w:rsidR="00F66A2F" w:rsidRDefault="001859C6">
      <w:pPr>
        <w:pStyle w:val="Tableofcontents0"/>
        <w:shd w:val="clear" w:color="auto" w:fill="auto"/>
        <w:tabs>
          <w:tab w:val="left" w:leader="underscore" w:pos="3182"/>
          <w:tab w:val="left" w:leader="underscore" w:pos="6720"/>
          <w:tab w:val="left" w:leader="underscore" w:pos="10092"/>
        </w:tabs>
        <w:spacing w:after="0"/>
        <w:jc w:val="both"/>
      </w:pPr>
      <w:r>
        <w:t xml:space="preserve">ЕД број </w:t>
      </w:r>
      <w:r>
        <w:tab/>
        <w:t xml:space="preserve">, Наплатни број: </w:t>
      </w:r>
      <w:r>
        <w:tab/>
        <w:t xml:space="preserve">, ПОД број </w:t>
      </w:r>
      <w:r>
        <w:tab/>
        <w:t>,</w:t>
      </w:r>
    </w:p>
    <w:p w:rsidR="00F66A2F" w:rsidRDefault="001859C6">
      <w:pPr>
        <w:pStyle w:val="Tableofcontents0"/>
        <w:shd w:val="clear" w:color="auto" w:fill="auto"/>
        <w:tabs>
          <w:tab w:val="left" w:leader="underscore" w:pos="4152"/>
          <w:tab w:val="left" w:leader="underscore" w:pos="8299"/>
        </w:tabs>
        <w:spacing w:after="180"/>
        <w:jc w:val="both"/>
      </w:pPr>
      <w:r>
        <w:t xml:space="preserve">категорија </w:t>
      </w:r>
      <w:r>
        <w:tab/>
        <w:t xml:space="preserve">, група </w:t>
      </w:r>
      <w:r>
        <w:tab/>
        <w:t>.</w:t>
      </w:r>
      <w:r w:rsidR="00B822FF">
        <w:fldChar w:fldCharType="end"/>
      </w:r>
    </w:p>
    <w:p w:rsidR="00F66A2F" w:rsidRDefault="001859C6">
      <w:pPr>
        <w:pStyle w:val="Heading10"/>
        <w:keepNext/>
        <w:keepLines/>
        <w:shd w:val="clear" w:color="auto" w:fill="auto"/>
      </w:pPr>
      <w:bookmarkStart w:id="2" w:name="bookmark2"/>
      <w:bookmarkStart w:id="3" w:name="bookmark3"/>
      <w:r>
        <w:t>Количине електричне енергије</w:t>
      </w:r>
      <w:bookmarkEnd w:id="2"/>
      <w:bookmarkEnd w:id="3"/>
    </w:p>
    <w:p w:rsidR="00F66A2F" w:rsidRDefault="001859C6">
      <w:pPr>
        <w:pStyle w:val="Bodytext0"/>
        <w:shd w:val="clear" w:color="auto" w:fill="auto"/>
        <w:spacing w:after="0"/>
        <w:jc w:val="center"/>
      </w:pPr>
      <w:r>
        <w:t>Члан 2.</w:t>
      </w:r>
    </w:p>
    <w:p w:rsidR="00F66A2F" w:rsidRDefault="001859C6">
      <w:pPr>
        <w:pStyle w:val="Bodytext0"/>
        <w:shd w:val="clear" w:color="auto" w:fill="auto"/>
        <w:jc w:val="both"/>
      </w:pPr>
      <w:r>
        <w:t>Количине електричне енергије одређују се на основу оствареног преузимања и испоруке од стране Купца-произвођача на месту примопредаје.</w:t>
      </w:r>
    </w:p>
    <w:p w:rsidR="00F66A2F" w:rsidRDefault="001859C6">
      <w:pPr>
        <w:pStyle w:val="Heading10"/>
        <w:keepNext/>
        <w:keepLines/>
        <w:shd w:val="clear" w:color="auto" w:fill="auto"/>
      </w:pPr>
      <w:bookmarkStart w:id="4" w:name="bookmark4"/>
      <w:bookmarkStart w:id="5" w:name="bookmark5"/>
      <w:r>
        <w:t>Цена електричне енергије</w:t>
      </w:r>
      <w:bookmarkEnd w:id="4"/>
      <w:bookmarkEnd w:id="5"/>
    </w:p>
    <w:p w:rsidR="00F66A2F" w:rsidRDefault="001859C6">
      <w:pPr>
        <w:pStyle w:val="Bodytext0"/>
        <w:shd w:val="clear" w:color="auto" w:fill="auto"/>
        <w:spacing w:after="0"/>
        <w:jc w:val="center"/>
      </w:pPr>
      <w:r>
        <w:t>Члан 3.</w:t>
      </w:r>
    </w:p>
    <w:p w:rsidR="00F66A2F" w:rsidRDefault="001859C6">
      <w:pPr>
        <w:pStyle w:val="Bodytext0"/>
        <w:shd w:val="clear" w:color="auto" w:fill="auto"/>
        <w:jc w:val="both"/>
      </w:pPr>
      <w:r>
        <w:t>Цена електричне енергије за снабдевање електричном енергијом је регулисана цена и утврђује се у складу са Законом о енергетици и Методологијом за одређивање цене електричне енергије за гарантовано снабдевање. Цена електричне енергије је дефинисана Одлуком о регулисаној цени електричне енергије за гарантовано снабдевање.</w:t>
      </w:r>
    </w:p>
    <w:p w:rsidR="00F66A2F" w:rsidRDefault="001859C6">
      <w:pPr>
        <w:pStyle w:val="Heading10"/>
        <w:keepNext/>
        <w:keepLines/>
        <w:shd w:val="clear" w:color="auto" w:fill="auto"/>
        <w:jc w:val="both"/>
      </w:pPr>
      <w:bookmarkStart w:id="6" w:name="bookmark6"/>
      <w:bookmarkStart w:id="7" w:name="bookmark7"/>
      <w:r>
        <w:t>Начин обрачуна и испостављање рачуна</w:t>
      </w:r>
      <w:bookmarkEnd w:id="6"/>
      <w:bookmarkEnd w:id="7"/>
    </w:p>
    <w:p w:rsidR="00F66A2F" w:rsidRDefault="001859C6">
      <w:pPr>
        <w:pStyle w:val="Bodytext0"/>
        <w:shd w:val="clear" w:color="auto" w:fill="auto"/>
        <w:spacing w:after="0"/>
        <w:jc w:val="center"/>
      </w:pPr>
      <w:r>
        <w:t>Члан 4.</w:t>
      </w:r>
    </w:p>
    <w:p w:rsidR="00F66A2F" w:rsidRDefault="001859C6">
      <w:pPr>
        <w:pStyle w:val="Bodytext0"/>
        <w:shd w:val="clear" w:color="auto" w:fill="auto"/>
        <w:jc w:val="both"/>
      </w:pPr>
      <w:r>
        <w:t>Оператор дистрибутивног система (у даљем тексту: ОДС) очитава мерне уређаје у складу са законом којим се уређује област енергетике и податке доставља, у прописаним роковима, Снабдевачу, и то податке о:</w:t>
      </w:r>
    </w:p>
    <w:p w:rsidR="00F66A2F" w:rsidRDefault="001859C6">
      <w:pPr>
        <w:pStyle w:val="Bodytext0"/>
        <w:numPr>
          <w:ilvl w:val="0"/>
          <w:numId w:val="2"/>
        </w:numPr>
        <w:shd w:val="clear" w:color="auto" w:fill="auto"/>
        <w:tabs>
          <w:tab w:val="left" w:pos="334"/>
        </w:tabs>
        <w:jc w:val="both"/>
      </w:pPr>
      <w:r>
        <w:t>преузетој електричној енергији од стране Купца-произвођача;</w:t>
      </w:r>
    </w:p>
    <w:p w:rsidR="00F66A2F" w:rsidRDefault="001859C6">
      <w:pPr>
        <w:pStyle w:val="Bodytext0"/>
        <w:numPr>
          <w:ilvl w:val="0"/>
          <w:numId w:val="2"/>
        </w:numPr>
        <w:shd w:val="clear" w:color="auto" w:fill="auto"/>
        <w:tabs>
          <w:tab w:val="left" w:pos="334"/>
        </w:tabs>
        <w:jc w:val="both"/>
      </w:pPr>
      <w:r>
        <w:t>испорученој електричној енергији од стране Купца-произвођача.</w:t>
      </w:r>
    </w:p>
    <w:p w:rsidR="00F66A2F" w:rsidRDefault="001859C6">
      <w:pPr>
        <w:pStyle w:val="Bodytext0"/>
        <w:shd w:val="clear" w:color="auto" w:fill="auto"/>
        <w:jc w:val="both"/>
      </w:pPr>
      <w:r>
        <w:t>Обрачунски период је по правилу један календарски месец.</w:t>
      </w:r>
    </w:p>
    <w:p w:rsidR="00F66A2F" w:rsidRDefault="001859C6">
      <w:pPr>
        <w:pStyle w:val="Bodytext0"/>
        <w:shd w:val="clear" w:color="auto" w:fill="auto"/>
        <w:jc w:val="both"/>
      </w:pPr>
      <w:r>
        <w:t>На основу добијених података о преузетој односно испорученој електричној енергији, Снабдевач утврђује нето електричну енергију која представља разлику укупне преузете и укупне испоручене електричне енергије Купца-произвођача у дистрибутивни систем у току једног месеца, утврђене у кМИ, по временима примене тарифа за активну енергију засебно.</w:t>
      </w:r>
    </w:p>
    <w:p w:rsidR="00F66A2F" w:rsidRDefault="001859C6">
      <w:pPr>
        <w:pStyle w:val="Bodytext0"/>
        <w:shd w:val="clear" w:color="auto" w:fill="auto"/>
        <w:jc w:val="both"/>
      </w:pPr>
      <w:r>
        <w:t>Обрачун електричне енергије се врши методом нето мерења, при коме се вишком испоручене електричне енергије по тарифама, у току једног месеца, умањује количина нето електричне енергије по тарифама у току наредног обрачунског периода.</w:t>
      </w:r>
    </w:p>
    <w:p w:rsidR="00F66A2F" w:rsidRDefault="001859C6">
      <w:pPr>
        <w:pStyle w:val="Bodytext0"/>
        <w:shd w:val="clear" w:color="auto" w:fill="auto"/>
        <w:jc w:val="both"/>
      </w:pPr>
      <w:r>
        <w:t>Снабдевач ће Купцу-произвођачу испостављати рачуне за електричну енергију на основу података достављених од стране ОДС за место примопредаје за сваки обрачунски период, а у складу са Методологијом за одређивање цене електричне</w:t>
      </w:r>
      <w:r>
        <w:br w:type="page"/>
      </w:r>
      <w:r>
        <w:lastRenderedPageBreak/>
        <w:t>енергије за гарантовано снабдевање, по истоврсним тарифним елементима за одговарајућу категорију и групу крајњих купаца којој Купац-произвођач припада.</w:t>
      </w:r>
    </w:p>
    <w:p w:rsidR="00F66A2F" w:rsidRDefault="001859C6">
      <w:pPr>
        <w:pStyle w:val="Bodytext0"/>
        <w:shd w:val="clear" w:color="auto" w:fill="auto"/>
        <w:jc w:val="both"/>
      </w:pPr>
      <w:r>
        <w:t>Снабдевач ће Купцу-произвођачу обрачунавати трошкове приступа систему на основу Методологије за одређивање цене приступа систему.</w:t>
      </w:r>
    </w:p>
    <w:p w:rsidR="00F66A2F" w:rsidRDefault="001859C6">
      <w:pPr>
        <w:pStyle w:val="Bodytext0"/>
        <w:shd w:val="clear" w:color="auto" w:fill="auto"/>
        <w:jc w:val="both"/>
      </w:pPr>
      <w:r>
        <w:t>Снабдевач ће Купцу-произвођачу обрачунавати и накнаде, трошкове, акцизу, ПДВ, таксе и друге обавезе, у складу са прописима.</w:t>
      </w:r>
    </w:p>
    <w:p w:rsidR="00F66A2F" w:rsidRDefault="001859C6">
      <w:pPr>
        <w:pStyle w:val="Bodytext0"/>
        <w:shd w:val="clear" w:color="auto" w:fill="auto"/>
        <w:jc w:val="both"/>
      </w:pPr>
      <w:r>
        <w:t>Купац-произвођач се обавезује да плаћање по рачунима Снабдевача изврши најкасније до 28. у месецу за претходни месец.</w:t>
      </w:r>
    </w:p>
    <w:p w:rsidR="00F66A2F" w:rsidRDefault="001859C6">
      <w:pPr>
        <w:pStyle w:val="Bodytext0"/>
        <w:shd w:val="clear" w:color="auto" w:fill="auto"/>
        <w:tabs>
          <w:tab w:val="left" w:leader="underscore" w:pos="8774"/>
        </w:tabs>
        <w:jc w:val="both"/>
      </w:pPr>
      <w:r>
        <w:t>Адреса за доставу рачуна за предметно место примопредаје:</w:t>
      </w:r>
      <w:r>
        <w:tab/>
      </w:r>
      <w:r>
        <w:rPr>
          <w:i/>
          <w:iCs/>
        </w:rPr>
        <w:t>(унети аДресу).</w:t>
      </w:r>
    </w:p>
    <w:p w:rsidR="00F66A2F" w:rsidRDefault="001859C6">
      <w:pPr>
        <w:pStyle w:val="Bodytext0"/>
        <w:shd w:val="clear" w:color="auto" w:fill="auto"/>
        <w:tabs>
          <w:tab w:val="left" w:leader="underscore" w:pos="8347"/>
        </w:tabs>
        <w:jc w:val="both"/>
      </w:pPr>
      <w:r>
        <w:t>Мејл адреса за доставу рачуна:</w:t>
      </w:r>
      <w:r>
        <w:tab/>
      </w:r>
      <w:r>
        <w:rPr>
          <w:i/>
          <w:iCs/>
        </w:rPr>
        <w:t>(унети мејл аДресу).</w:t>
      </w:r>
    </w:p>
    <w:p w:rsidR="00F66A2F" w:rsidRDefault="001859C6">
      <w:pPr>
        <w:pStyle w:val="Heading10"/>
        <w:keepNext/>
        <w:keepLines/>
        <w:shd w:val="clear" w:color="auto" w:fill="auto"/>
        <w:jc w:val="both"/>
      </w:pPr>
      <w:bookmarkStart w:id="8" w:name="bookmark8"/>
      <w:bookmarkStart w:id="9" w:name="bookmark9"/>
      <w:r>
        <w:t>Дужности снабдевача</w:t>
      </w:r>
      <w:bookmarkEnd w:id="8"/>
      <w:bookmarkEnd w:id="9"/>
    </w:p>
    <w:p w:rsidR="00F66A2F" w:rsidRDefault="001859C6">
      <w:pPr>
        <w:pStyle w:val="Bodytext0"/>
        <w:shd w:val="clear" w:color="auto" w:fill="auto"/>
        <w:spacing w:after="0"/>
        <w:jc w:val="center"/>
      </w:pPr>
      <w:r>
        <w:t>Члан 5.</w:t>
      </w:r>
    </w:p>
    <w:p w:rsidR="00F66A2F" w:rsidRDefault="001859C6">
      <w:pPr>
        <w:pStyle w:val="Bodytext0"/>
        <w:shd w:val="clear" w:color="auto" w:fill="auto"/>
        <w:spacing w:after="0"/>
        <w:jc w:val="both"/>
      </w:pPr>
      <w:r>
        <w:t>Снабдевач је дужан да:</w:t>
      </w:r>
    </w:p>
    <w:p w:rsidR="00F66A2F" w:rsidRDefault="001859C6">
      <w:pPr>
        <w:pStyle w:val="Bodytext0"/>
        <w:numPr>
          <w:ilvl w:val="0"/>
          <w:numId w:val="3"/>
        </w:numPr>
        <w:shd w:val="clear" w:color="auto" w:fill="auto"/>
        <w:tabs>
          <w:tab w:val="left" w:pos="674"/>
        </w:tabs>
        <w:spacing w:after="0"/>
        <w:ind w:firstLine="340"/>
        <w:jc w:val="both"/>
      </w:pPr>
      <w:r>
        <w:t>ОДС-у без одлагања достави примерак закљученог Уговора.</w:t>
      </w:r>
    </w:p>
    <w:p w:rsidR="00F66A2F" w:rsidRDefault="001859C6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закључи уговор о приступу систему са оператором система на који је објекат Купца-произвођача прикључен као и уговор којим преузима балансну одговорност за место примопредаје Купца-произвођача.</w:t>
      </w:r>
    </w:p>
    <w:p w:rsidR="00F66A2F" w:rsidRDefault="001859C6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објекат Купца-произвођача из предмета овог Уговора, током трајања уговорног односа, континуирано снабдева електричном енергијом на начин и под условима утврђеним прописима.</w:t>
      </w:r>
    </w:p>
    <w:p w:rsidR="00F66A2F" w:rsidRDefault="001859C6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Купцу-произвођачу обезбеђује количину електричне енергије коју одређује Купац-произвођач, на основу остварене потрошње на месту примопредаје.</w:t>
      </w:r>
    </w:p>
    <w:p w:rsidR="00F66A2F" w:rsidRDefault="001859C6">
      <w:pPr>
        <w:pStyle w:val="Bodytext0"/>
        <w:numPr>
          <w:ilvl w:val="0"/>
          <w:numId w:val="3"/>
        </w:numPr>
        <w:shd w:val="clear" w:color="auto" w:fill="auto"/>
        <w:tabs>
          <w:tab w:val="left" w:pos="674"/>
        </w:tabs>
        <w:spacing w:after="0"/>
        <w:ind w:firstLine="340"/>
        <w:jc w:val="both"/>
      </w:pPr>
      <w:r>
        <w:t>редовно Купцу-произвођачу доставља рачуне за електричну енергију.</w:t>
      </w:r>
    </w:p>
    <w:p w:rsidR="00F66A2F" w:rsidRDefault="001859C6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у својим пословним књигама, евидентира и урачунава уплате Купца-произвођача, сходно закону којим се уређују облигациони односи.</w:t>
      </w:r>
    </w:p>
    <w:p w:rsidR="00F66A2F" w:rsidRDefault="001859C6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Купца-произвођача који је стекао статус енергетски угроженог купца по основу здравственог стања штити од обуставе испоруке електричне енергије, у складу са прописима;</w:t>
      </w:r>
    </w:p>
    <w:p w:rsidR="00F66A2F" w:rsidRDefault="001859C6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о приговору Купца-произвођача на рачун, одлучује у року од осам дана од дана пријема приговора, у складу са</w:t>
      </w:r>
    </w:p>
    <w:p w:rsidR="00F66A2F" w:rsidRDefault="001859C6">
      <w:pPr>
        <w:pStyle w:val="Bodytext0"/>
        <w:shd w:val="clear" w:color="auto" w:fill="auto"/>
        <w:spacing w:after="0"/>
        <w:ind w:firstLine="520"/>
        <w:jc w:val="both"/>
      </w:pPr>
      <w:r>
        <w:t>прописима.</w:t>
      </w:r>
    </w:p>
    <w:p w:rsidR="00F66A2F" w:rsidRDefault="001859C6">
      <w:pPr>
        <w:pStyle w:val="Bodytext0"/>
        <w:numPr>
          <w:ilvl w:val="0"/>
          <w:numId w:val="3"/>
        </w:numPr>
        <w:shd w:val="clear" w:color="auto" w:fill="auto"/>
        <w:tabs>
          <w:tab w:val="left" w:pos="694"/>
        </w:tabs>
        <w:spacing w:after="0"/>
        <w:ind w:left="600" w:hanging="240"/>
        <w:jc w:val="both"/>
      </w:pPr>
      <w:r>
        <w:t>пре подношења захтева ОДС-у за обуставу испоруке електричне енергије у писаној форми упозорава Купца- произвођача да измири обавезе из овог Уговора, у року који не може бити краћи од 30 (словима: тридесет) дана од</w:t>
      </w:r>
    </w:p>
    <w:p w:rsidR="00F66A2F" w:rsidRDefault="001859C6">
      <w:pPr>
        <w:pStyle w:val="Bodytext0"/>
        <w:shd w:val="clear" w:color="auto" w:fill="auto"/>
        <w:spacing w:after="0"/>
        <w:ind w:firstLine="600"/>
        <w:jc w:val="both"/>
      </w:pPr>
      <w:r>
        <w:t>дана достављања упозорења, у складу са прописима.</w:t>
      </w:r>
    </w:p>
    <w:p w:rsidR="00F66A2F" w:rsidRDefault="001859C6">
      <w:pPr>
        <w:pStyle w:val="Bodytext0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о приговору Купца-произвођача на обуставу испоруке електричне енергије одлучује у року од три дана од дана пријема приговора.</w:t>
      </w:r>
    </w:p>
    <w:p w:rsidR="00F66A2F" w:rsidRDefault="001859C6">
      <w:pPr>
        <w:pStyle w:val="Bodytext0"/>
        <w:numPr>
          <w:ilvl w:val="0"/>
          <w:numId w:val="3"/>
        </w:numPr>
        <w:shd w:val="clear" w:color="auto" w:fill="auto"/>
        <w:tabs>
          <w:tab w:val="left" w:pos="770"/>
        </w:tabs>
        <w:spacing w:after="0"/>
        <w:ind w:firstLine="340"/>
        <w:jc w:val="both"/>
      </w:pPr>
      <w:r>
        <w:t>обавештава ОДС да су отклоњени разлози за извршену обуставу испоруке електричне енергије.</w:t>
      </w:r>
    </w:p>
    <w:p w:rsidR="00F66A2F" w:rsidRDefault="001859C6">
      <w:pPr>
        <w:pStyle w:val="Bodytext0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у законском року обавести Купца-произвођача о промени цена и других услова снабдевања, с тим да Купац- произвођач има право на раскид Уговора, ако не прихвати промену цене и измењене услове.</w:t>
      </w:r>
    </w:p>
    <w:p w:rsidR="00F66A2F" w:rsidRDefault="001859C6">
      <w:pPr>
        <w:pStyle w:val="Bodytext0"/>
        <w:numPr>
          <w:ilvl w:val="0"/>
          <w:numId w:val="3"/>
        </w:numPr>
        <w:shd w:val="clear" w:color="auto" w:fill="auto"/>
        <w:tabs>
          <w:tab w:val="left" w:pos="770"/>
        </w:tabs>
        <w:spacing w:after="0"/>
        <w:ind w:firstLine="340"/>
        <w:jc w:val="both"/>
      </w:pPr>
      <w:r>
        <w:t>у писаној форми обавештава Купца-произвођача да су се стекли услови за раскид Уговора, у складу са прописима.</w:t>
      </w:r>
    </w:p>
    <w:p w:rsidR="00F66A2F" w:rsidRDefault="001859C6">
      <w:pPr>
        <w:pStyle w:val="Bodytext0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путем средстава јавног информисања и своје интернет странице (ммжерз.гз) обавештава Купца-произвођача о променама свих прописа који су од значаја за уговорни однос.</w:t>
      </w:r>
    </w:p>
    <w:p w:rsidR="00F66A2F" w:rsidRDefault="001859C6">
      <w:pPr>
        <w:pStyle w:val="Bodytext0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уз рачун или на други погодан начин, Купцу-произвођачу обезбеђује увид у податке о уделу свих врста извора енергије у укупно продатој електричној енергији Снабдевача у претходној години, као и у податке о ефектима предузетих активности за повећање енергетске ефикасности и за заштиту животне средине за производне капацитете из којих је набављена електрична енергија.</w:t>
      </w:r>
    </w:p>
    <w:p w:rsidR="00F66A2F" w:rsidRDefault="001859C6">
      <w:pPr>
        <w:pStyle w:val="Bodytext0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после промене снабдевача издаје Купцу-произвођачу коначни обрачун, најкасније у року од шест недеља од дана промене снабдевача.</w:t>
      </w:r>
    </w:p>
    <w:p w:rsidR="00F66A2F" w:rsidRDefault="001859C6">
      <w:pPr>
        <w:pStyle w:val="Bodytext0"/>
        <w:numPr>
          <w:ilvl w:val="0"/>
          <w:numId w:val="3"/>
        </w:numPr>
        <w:shd w:val="clear" w:color="auto" w:fill="auto"/>
        <w:tabs>
          <w:tab w:val="left" w:pos="790"/>
        </w:tabs>
        <w:spacing w:after="0"/>
        <w:ind w:left="700" w:hanging="340"/>
        <w:jc w:val="both"/>
      </w:pPr>
      <w:r>
        <w:t>вишак електричне енергије пренесе на наредне обрачунске периоде у оквиру периода за поравнање потраживања и обавеза између Купца-произвођача и Снабдевача из члана 9. овог Уговора, а који не може утицати на претходне обрачунске периоде.</w:t>
      </w:r>
    </w:p>
    <w:p w:rsidR="00F66A2F" w:rsidRDefault="001859C6">
      <w:pPr>
        <w:pStyle w:val="Bodytext0"/>
        <w:numPr>
          <w:ilvl w:val="0"/>
          <w:numId w:val="3"/>
        </w:numPr>
        <w:shd w:val="clear" w:color="auto" w:fill="auto"/>
        <w:tabs>
          <w:tab w:val="left" w:pos="770"/>
        </w:tabs>
        <w:ind w:firstLine="340"/>
        <w:jc w:val="both"/>
      </w:pPr>
      <w:r>
        <w:t>извршава друге обавезе у складу са прописима и Уговором.</w:t>
      </w:r>
    </w:p>
    <w:p w:rsidR="00F66A2F" w:rsidRDefault="00B822FF">
      <w:pPr>
        <w:pStyle w:val="Heading10"/>
        <w:keepNext/>
        <w:keepLines/>
        <w:shd w:val="clear" w:color="auto" w:fill="auto"/>
        <w:spacing w:after="180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9.95pt;margin-top:9pt;width:31.9pt;height:11.05pt;z-index:-125829375;mso-position-horizontal-relative:page" filled="f" stroked="f">
            <v:textbox inset="0,0,0,0">
              <w:txbxContent>
                <w:p w:rsidR="00F66A2F" w:rsidRDefault="001859C6">
                  <w:pPr>
                    <w:pStyle w:val="Bodytext0"/>
                    <w:shd w:val="clear" w:color="auto" w:fill="auto"/>
                    <w:spacing w:after="0"/>
                  </w:pPr>
                  <w:r>
                    <w:t>Члан 6.</w:t>
                  </w:r>
                </w:p>
              </w:txbxContent>
            </v:textbox>
            <w10:wrap type="square" side="left" anchorx="page"/>
          </v:shape>
        </w:pict>
      </w:r>
      <w:bookmarkStart w:id="10" w:name="bookmark10"/>
      <w:bookmarkStart w:id="11" w:name="bookmark11"/>
      <w:r w:rsidR="001859C6">
        <w:t>Права Снабдевача</w:t>
      </w:r>
      <w:bookmarkEnd w:id="10"/>
      <w:bookmarkEnd w:id="11"/>
    </w:p>
    <w:p w:rsidR="00F66A2F" w:rsidRDefault="001859C6">
      <w:pPr>
        <w:pStyle w:val="Bodytext0"/>
        <w:shd w:val="clear" w:color="auto" w:fill="auto"/>
        <w:spacing w:after="0"/>
        <w:jc w:val="both"/>
      </w:pPr>
      <w:r>
        <w:t>Право Снабдевача је да:</w:t>
      </w:r>
    </w:p>
    <w:p w:rsidR="00F66A2F" w:rsidRDefault="001859C6">
      <w:pPr>
        <w:pStyle w:val="Bodytext0"/>
        <w:numPr>
          <w:ilvl w:val="0"/>
          <w:numId w:val="4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>уколико Купац-произвођач не измири доспели рачун, упозорава Купца-произвођача у писаној форми да измири обавезе</w:t>
      </w:r>
    </w:p>
    <w:p w:rsidR="00F66A2F" w:rsidRDefault="001859C6">
      <w:pPr>
        <w:pStyle w:val="Bodytext0"/>
        <w:shd w:val="clear" w:color="auto" w:fill="auto"/>
        <w:spacing w:after="0"/>
        <w:ind w:firstLine="600"/>
        <w:jc w:val="both"/>
      </w:pPr>
      <w:r>
        <w:t>из Уговора, у складу са прописима.</w:t>
      </w:r>
    </w:p>
    <w:p w:rsidR="00F66A2F" w:rsidRDefault="001859C6">
      <w:pPr>
        <w:pStyle w:val="Bodytext0"/>
        <w:numPr>
          <w:ilvl w:val="0"/>
          <w:numId w:val="4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под условима и на начин утврђен прописима подноси захтев ОДС за обуставу испоруке на месту примопредаје Купца- произвођача који и после пријема упозорења пред обуставу испоруке не извршава своје уговорне обавезе.</w:t>
      </w:r>
    </w:p>
    <w:p w:rsidR="00F66A2F" w:rsidRDefault="001859C6">
      <w:pPr>
        <w:pStyle w:val="Bodytext0"/>
        <w:numPr>
          <w:ilvl w:val="0"/>
          <w:numId w:val="4"/>
        </w:numPr>
        <w:shd w:val="clear" w:color="auto" w:fill="auto"/>
        <w:tabs>
          <w:tab w:val="left" w:pos="694"/>
        </w:tabs>
        <w:spacing w:after="0"/>
        <w:ind w:left="520" w:hanging="160"/>
        <w:jc w:val="both"/>
      </w:pPr>
      <w:r>
        <w:t>у складу са прописима, од Купца-произвођача прибавља податке неопходне за закључење и праћење овог уговорног</w:t>
      </w:r>
    </w:p>
    <w:p w:rsidR="00F66A2F" w:rsidRDefault="001859C6">
      <w:pPr>
        <w:pStyle w:val="Bodytext0"/>
        <w:shd w:val="clear" w:color="auto" w:fill="auto"/>
        <w:spacing w:after="0"/>
        <w:ind w:firstLine="520"/>
        <w:jc w:val="both"/>
      </w:pPr>
      <w:r>
        <w:t>односа.</w:t>
      </w:r>
    </w:p>
    <w:p w:rsidR="00F66A2F" w:rsidRDefault="001859C6">
      <w:pPr>
        <w:pStyle w:val="Bodytext0"/>
        <w:numPr>
          <w:ilvl w:val="0"/>
          <w:numId w:val="4"/>
        </w:numPr>
        <w:shd w:val="clear" w:color="auto" w:fill="auto"/>
        <w:tabs>
          <w:tab w:val="left" w:pos="669"/>
        </w:tabs>
        <w:ind w:firstLine="340"/>
        <w:jc w:val="both"/>
      </w:pPr>
      <w:r>
        <w:t>остварује друга права у складу са прописима.</w:t>
      </w:r>
    </w:p>
    <w:p w:rsidR="00F66A2F" w:rsidRDefault="001859C6">
      <w:pPr>
        <w:pStyle w:val="Heading10"/>
        <w:keepNext/>
        <w:keepLines/>
        <w:shd w:val="clear" w:color="auto" w:fill="auto"/>
        <w:jc w:val="both"/>
      </w:pPr>
      <w:bookmarkStart w:id="12" w:name="bookmark12"/>
      <w:bookmarkStart w:id="13" w:name="bookmark13"/>
      <w:r>
        <w:t>Дужности купца-произвођача</w:t>
      </w:r>
      <w:bookmarkEnd w:id="12"/>
      <w:bookmarkEnd w:id="13"/>
    </w:p>
    <w:p w:rsidR="00F66A2F" w:rsidRDefault="001859C6">
      <w:pPr>
        <w:pStyle w:val="Bodytext0"/>
        <w:shd w:val="clear" w:color="auto" w:fill="auto"/>
        <w:spacing w:after="0"/>
        <w:jc w:val="center"/>
      </w:pPr>
      <w:r>
        <w:t>Члан 7.</w:t>
      </w:r>
    </w:p>
    <w:p w:rsidR="00F66A2F" w:rsidRDefault="001859C6">
      <w:pPr>
        <w:pStyle w:val="Bodytext0"/>
        <w:shd w:val="clear" w:color="auto" w:fill="auto"/>
        <w:spacing w:after="0"/>
        <w:jc w:val="both"/>
      </w:pPr>
      <w:r>
        <w:t>Купац-произвођач дужан је да:</w:t>
      </w:r>
    </w:p>
    <w:p w:rsidR="00F66A2F" w:rsidRDefault="001859C6">
      <w:pPr>
        <w:pStyle w:val="Bodytext0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>у року доспећа назначеном на рачуну уплаћује износ рачуна.</w:t>
      </w:r>
    </w:p>
    <w:p w:rsidR="00F66A2F" w:rsidRDefault="001859C6">
      <w:pPr>
        <w:pStyle w:val="Bodytext0"/>
        <w:numPr>
          <w:ilvl w:val="0"/>
          <w:numId w:val="5"/>
        </w:numPr>
        <w:shd w:val="clear" w:color="auto" w:fill="auto"/>
        <w:tabs>
          <w:tab w:val="left" w:pos="674"/>
        </w:tabs>
        <w:ind w:firstLine="340"/>
        <w:jc w:val="both"/>
      </w:pPr>
      <w:r>
        <w:t>за доспели, а неплаћени рачун или део рачуна, плаћа камату у складу са прописима.</w:t>
      </w:r>
    </w:p>
    <w:p w:rsidR="00F66A2F" w:rsidRDefault="001859C6">
      <w:pPr>
        <w:pStyle w:val="Bodytext0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потрошњу односно производњу електричне енергије остварује у границама одобрене снаге, у складу са актом о прикључењу ОДС.</w:t>
      </w:r>
    </w:p>
    <w:p w:rsidR="00F66A2F" w:rsidRDefault="001859C6">
      <w:pPr>
        <w:pStyle w:val="Bodytext0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вишак произведене електричне енергије предаје у дистрибутивни систем преко места примопредаје.</w:t>
      </w:r>
    </w:p>
    <w:p w:rsidR="00F66A2F" w:rsidRDefault="001859C6">
      <w:pPr>
        <w:pStyle w:val="Bodytext0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даје Снабдевачу личне и друге податке неопходне за закључење и праћење уговорног односа, у складу са прописима.</w:t>
      </w:r>
    </w:p>
    <w:p w:rsidR="00F66A2F" w:rsidRDefault="001859C6">
      <w:pPr>
        <w:pStyle w:val="Bodytext0"/>
        <w:numPr>
          <w:ilvl w:val="0"/>
          <w:numId w:val="5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 xml:space="preserve">у року од 15 дана од дана настале промене, Снабдевачу пријављује промену власништва, односно права закупа или коришћења над </w:t>
      </w:r>
      <w:r>
        <w:lastRenderedPageBreak/>
        <w:t>објектом који се снабдева електричном енергијом, промену адресе достављања рачуна, промену личног имена, промену намене потрошње електричне енергије и друге промене од значаја за уговорни однос, а у противном, Снабдевач неће бити одговоран за евентуалну штету која, због овог пропуста Купца-произвођача, може настати за Купца-произвођача.</w:t>
      </w:r>
    </w:p>
    <w:p w:rsidR="00F66A2F" w:rsidRDefault="001859C6">
      <w:pPr>
        <w:pStyle w:val="Bodytext0"/>
        <w:numPr>
          <w:ilvl w:val="0"/>
          <w:numId w:val="5"/>
        </w:numPr>
        <w:shd w:val="clear" w:color="auto" w:fill="auto"/>
        <w:tabs>
          <w:tab w:val="left" w:pos="660"/>
        </w:tabs>
        <w:ind w:firstLine="340"/>
        <w:jc w:val="both"/>
      </w:pPr>
      <w:r>
        <w:t>извршава друге обавезе у складу са прописима и овим Уговором.</w:t>
      </w:r>
    </w:p>
    <w:p w:rsidR="00F66A2F" w:rsidRDefault="001859C6">
      <w:pPr>
        <w:pStyle w:val="Heading10"/>
        <w:keepNext/>
        <w:keepLines/>
        <w:shd w:val="clear" w:color="auto" w:fill="auto"/>
        <w:jc w:val="both"/>
      </w:pPr>
      <w:bookmarkStart w:id="14" w:name="bookmark14"/>
      <w:bookmarkStart w:id="15" w:name="bookmark15"/>
      <w:r>
        <w:t>Права Купца - произвођача</w:t>
      </w:r>
      <w:bookmarkEnd w:id="14"/>
      <w:bookmarkEnd w:id="15"/>
    </w:p>
    <w:p w:rsidR="00F66A2F" w:rsidRDefault="001859C6">
      <w:pPr>
        <w:pStyle w:val="Bodytext0"/>
        <w:shd w:val="clear" w:color="auto" w:fill="auto"/>
        <w:spacing w:after="0"/>
        <w:jc w:val="center"/>
      </w:pPr>
      <w:r>
        <w:t>Члан 8.</w:t>
      </w:r>
    </w:p>
    <w:p w:rsidR="00F66A2F" w:rsidRDefault="001859C6">
      <w:pPr>
        <w:pStyle w:val="Bodytext0"/>
        <w:shd w:val="clear" w:color="auto" w:fill="auto"/>
        <w:spacing w:after="0"/>
        <w:jc w:val="both"/>
      </w:pPr>
      <w:r>
        <w:t>Право Купца-произвођача је да:</w:t>
      </w:r>
    </w:p>
    <w:p w:rsidR="00F66A2F" w:rsidRDefault="001859C6">
      <w:pPr>
        <w:pStyle w:val="Bodytext0"/>
        <w:shd w:val="clear" w:color="auto" w:fill="auto"/>
        <w:spacing w:after="0"/>
        <w:ind w:firstLine="340"/>
        <w:jc w:val="both"/>
      </w:pPr>
      <w:r>
        <w:t>1) Снабдевачу поднесе приговор на рачун у року од осам дана од дана пријема рачуна.</w:t>
      </w:r>
    </w:p>
    <w:p w:rsidR="00F66A2F" w:rsidRDefault="001859C6">
      <w:pPr>
        <w:pStyle w:val="Bodytext0"/>
        <w:shd w:val="clear" w:color="auto" w:fill="auto"/>
        <w:spacing w:after="0"/>
        <w:ind w:firstLine="340"/>
        <w:jc w:val="both"/>
      </w:pPr>
      <w:r>
        <w:t>2) Снабдевачу подносе приговор на извршену обуставу испоруке електричне енергије, у складу са прописима.</w:t>
      </w:r>
    </w:p>
    <w:p w:rsidR="00F66A2F" w:rsidRDefault="001859C6">
      <w:pPr>
        <w:pStyle w:val="Bodytext0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>се заштити од обуставе испоруке електричне енергије уколико је стекао статус енергетски угроженог купца.</w:t>
      </w:r>
    </w:p>
    <w:p w:rsidR="00F66A2F" w:rsidRDefault="001859C6">
      <w:pPr>
        <w:pStyle w:val="Bodytext0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firstLine="340"/>
        <w:jc w:val="both"/>
      </w:pPr>
      <w:r>
        <w:t>промени снабдевача у складу са прописима и овим Уговором.</w:t>
      </w:r>
    </w:p>
    <w:p w:rsidR="00F66A2F" w:rsidRDefault="001859C6">
      <w:pPr>
        <w:pStyle w:val="Bodytext0"/>
        <w:numPr>
          <w:ilvl w:val="0"/>
          <w:numId w:val="2"/>
        </w:numPr>
        <w:shd w:val="clear" w:color="auto" w:fill="auto"/>
        <w:tabs>
          <w:tab w:val="left" w:pos="660"/>
        </w:tabs>
        <w:spacing w:after="0"/>
        <w:ind w:left="520" w:hanging="180"/>
        <w:jc w:val="both"/>
      </w:pPr>
      <w:r>
        <w:t>путем средстава јавног информисања и интернет странице Снабдевача, буде благовремено обавештаван о променама свих прописа које су од значаја за уговорни однос.</w:t>
      </w:r>
    </w:p>
    <w:p w:rsidR="00F66A2F" w:rsidRDefault="001859C6">
      <w:pPr>
        <w:pStyle w:val="Bodytext0"/>
        <w:numPr>
          <w:ilvl w:val="0"/>
          <w:numId w:val="2"/>
        </w:numPr>
        <w:shd w:val="clear" w:color="auto" w:fill="auto"/>
        <w:tabs>
          <w:tab w:val="left" w:pos="646"/>
        </w:tabs>
        <w:spacing w:after="0"/>
        <w:ind w:left="520" w:hanging="180"/>
        <w:jc w:val="both"/>
      </w:pPr>
      <w:r>
        <w:t>упути захтев за обуставу испоруке електричне енергије коју спроводи ОДС и која може трајати најмање годину дана, а најдуже две године у складу са прописима.</w:t>
      </w:r>
    </w:p>
    <w:p w:rsidR="00F66A2F" w:rsidRDefault="001859C6">
      <w:pPr>
        <w:pStyle w:val="Bodytext0"/>
        <w:numPr>
          <w:ilvl w:val="0"/>
          <w:numId w:val="2"/>
        </w:numPr>
        <w:shd w:val="clear" w:color="auto" w:fill="auto"/>
        <w:tabs>
          <w:tab w:val="left" w:pos="646"/>
        </w:tabs>
        <w:ind w:left="520" w:hanging="180"/>
        <w:jc w:val="both"/>
      </w:pPr>
      <w:r>
        <w:t>остварује друга права у складу са прописима.</w:t>
      </w:r>
    </w:p>
    <w:p w:rsidR="00F66A2F" w:rsidRDefault="001859C6">
      <w:pPr>
        <w:pStyle w:val="Heading10"/>
        <w:keepNext/>
        <w:keepLines/>
        <w:shd w:val="clear" w:color="auto" w:fill="auto"/>
        <w:jc w:val="both"/>
      </w:pPr>
      <w:bookmarkStart w:id="16" w:name="bookmark16"/>
      <w:bookmarkStart w:id="17" w:name="bookmark17"/>
      <w:r>
        <w:t>Поравнање потраживања и обавеза</w:t>
      </w:r>
      <w:bookmarkEnd w:id="16"/>
      <w:bookmarkEnd w:id="17"/>
    </w:p>
    <w:p w:rsidR="00F66A2F" w:rsidRDefault="001859C6">
      <w:pPr>
        <w:pStyle w:val="Bodytext0"/>
        <w:shd w:val="clear" w:color="auto" w:fill="auto"/>
        <w:spacing w:after="0"/>
        <w:jc w:val="center"/>
      </w:pPr>
      <w:r>
        <w:t>Члан 9.</w:t>
      </w:r>
    </w:p>
    <w:p w:rsidR="00F66A2F" w:rsidRDefault="001859C6">
      <w:pPr>
        <w:pStyle w:val="Bodytext0"/>
        <w:shd w:val="clear" w:color="auto" w:fill="auto"/>
        <w:jc w:val="both"/>
      </w:pPr>
      <w:r>
        <w:t>Период за поравнање потраживања и обавеза измећу Купца-произвођача и Снабдевача је једна година која траје од 1. априла текуће године закључно са 31. мартом наредне године (у даљем тексту: годишњи период).</w:t>
      </w:r>
    </w:p>
    <w:p w:rsidR="00F66A2F" w:rsidRDefault="001859C6">
      <w:pPr>
        <w:pStyle w:val="Bodytext0"/>
        <w:shd w:val="clear" w:color="auto" w:fill="auto"/>
        <w:jc w:val="both"/>
      </w:pPr>
      <w:r>
        <w:t>У случају новоприкљученог мерног места годишњи период из става 1. овог члана траје од датума прикључења објекта Купца- произвођача.</w:t>
      </w:r>
    </w:p>
    <w:p w:rsidR="00F66A2F" w:rsidRDefault="001859C6">
      <w:pPr>
        <w:pStyle w:val="Bodytext0"/>
        <w:shd w:val="clear" w:color="auto" w:fill="auto"/>
        <w:jc w:val="both"/>
      </w:pPr>
      <w:r>
        <w:t>У случају искључења објекта Купца-произвођача годишњи период из става 1. овог члана престаје на дан искључења објекта Купца-произвођача.</w:t>
      </w:r>
    </w:p>
    <w:p w:rsidR="00F66A2F" w:rsidRDefault="001859C6">
      <w:pPr>
        <w:pStyle w:val="Bodytext0"/>
        <w:shd w:val="clear" w:color="auto" w:fill="auto"/>
        <w:jc w:val="both"/>
      </w:pPr>
      <w:r>
        <w:t>Ако је период од дана прикључења мерног места објекта Купца-произвођача до искључења мерног места краћи од годишњег периода из става 1. овог члана, период за поравнање потраживања и обавеза измећу Купца-произвођача и Снабдевача траје од дана прикључења објекта Купца-произвођача до дана искључења објекта Купца-произвођача.</w:t>
      </w:r>
    </w:p>
    <w:p w:rsidR="00F66A2F" w:rsidRDefault="001859C6">
      <w:pPr>
        <w:pStyle w:val="Bodytext0"/>
        <w:shd w:val="clear" w:color="auto" w:fill="auto"/>
        <w:jc w:val="both"/>
      </w:pPr>
      <w:r>
        <w:t>У случају обуставе испоруке електричне енергије Купцу-произвођачу, период се привремено прекида до наставка испоруке електричне енергије, након престанка разлога који су довели до обуставе електричне енергије.</w:t>
      </w:r>
    </w:p>
    <w:p w:rsidR="00F66A2F" w:rsidRDefault="001859C6">
      <w:pPr>
        <w:pStyle w:val="Bodytext0"/>
        <w:shd w:val="clear" w:color="auto" w:fill="auto"/>
        <w:jc w:val="both"/>
      </w:pPr>
      <w:r>
        <w:t>У случају промене снабдевача, на дан промене снабдевача годишњи период из става 1. овог члана се завршава и почиње нови.</w:t>
      </w:r>
    </w:p>
    <w:p w:rsidR="00F66A2F" w:rsidRDefault="001859C6">
      <w:pPr>
        <w:pStyle w:val="Bodytext0"/>
        <w:shd w:val="clear" w:color="auto" w:fill="auto"/>
        <w:jc w:val="both"/>
      </w:pPr>
      <w:r>
        <w:t>У случају раскида уговора, као и у случају да Купцу-произвођачу престане тај статус, годишњи период из става 1. овог члана престаје на дан раскида уговора, односно даном губитка статуса Купца-произвођача.</w:t>
      </w:r>
    </w:p>
    <w:p w:rsidR="00F66A2F" w:rsidRDefault="001859C6">
      <w:pPr>
        <w:pStyle w:val="Bodytext0"/>
        <w:shd w:val="clear" w:color="auto" w:fill="auto"/>
        <w:jc w:val="both"/>
      </w:pPr>
      <w:r>
        <w:t>Купац-произвођач нема право на потраживања за количину испоручене електричне енергије која је већа од количине преузете електричне енергије у периоду за поравнање потраживања и обавеза.</w:t>
      </w:r>
    </w:p>
    <w:p w:rsidR="00F66A2F" w:rsidRDefault="001859C6">
      <w:pPr>
        <w:pStyle w:val="Bodytext0"/>
        <w:shd w:val="clear" w:color="auto" w:fill="auto"/>
        <w:jc w:val="both"/>
      </w:pPr>
      <w:r>
        <w:t>Уколико је на крају периода за поравнање потраживања и обавеза између Купца-произвођача и Снабдевача количина укупно испоручене електричне енергије већа од укупно преузете нето електричне енергије од Купца-произвођача, Купац-произвођач без права на накнаду предаје Снабдевачу вишак електричне енергије утврђен у текућем обрачунском периоду у коме се врши поравнање потраживања и обавеза утврђених по временима примене тарифа за активну енергију.</w:t>
      </w:r>
    </w:p>
    <w:p w:rsidR="00F66A2F" w:rsidRDefault="001859C6">
      <w:pPr>
        <w:pStyle w:val="Heading10"/>
        <w:keepNext/>
        <w:keepLines/>
        <w:shd w:val="clear" w:color="auto" w:fill="auto"/>
        <w:jc w:val="both"/>
      </w:pPr>
      <w:bookmarkStart w:id="18" w:name="bookmark18"/>
      <w:bookmarkStart w:id="19" w:name="bookmark19"/>
      <w:r>
        <w:t>Обустава испоруке електричне енергије и искључење</w:t>
      </w:r>
      <w:bookmarkEnd w:id="18"/>
      <w:bookmarkEnd w:id="19"/>
    </w:p>
    <w:p w:rsidR="00F66A2F" w:rsidRDefault="001859C6">
      <w:pPr>
        <w:pStyle w:val="Bodytext0"/>
        <w:shd w:val="clear" w:color="auto" w:fill="auto"/>
        <w:spacing w:after="0"/>
        <w:jc w:val="center"/>
      </w:pPr>
      <w:r>
        <w:t>Члан 10.</w:t>
      </w:r>
    </w:p>
    <w:p w:rsidR="00F66A2F" w:rsidRDefault="001859C6">
      <w:pPr>
        <w:pStyle w:val="Bodytext0"/>
        <w:shd w:val="clear" w:color="auto" w:fill="auto"/>
        <w:jc w:val="both"/>
      </w:pPr>
      <w:r>
        <w:t>Купац-произвођач је упознат да, у случају да се на месту примопредаје обустави испорука електричне енергије, не престаје Уговор и Снабдевач има обавезу да Купцу-произвођачу издаје рачун према тарифама „обрачунска снага“ и „трошак гарантованог снабдевача“ за све време трајања обуставе, осим у случају када је на захтев Купца-произвођача обустављена испорука која траје најмање годину дана, а најдуже две године.</w:t>
      </w:r>
    </w:p>
    <w:p w:rsidR="00F66A2F" w:rsidRDefault="001859C6">
      <w:pPr>
        <w:pStyle w:val="Bodytext0"/>
        <w:shd w:val="clear" w:color="auto" w:fill="auto"/>
        <w:jc w:val="both"/>
      </w:pPr>
      <w:r>
        <w:t>У периоду док траје обустава испоруке електричне енергије Купцу-произвођачу, енергија се не испоручује Купцу-произвођачу, нити се електрична енергија од њега преузима у систем.</w:t>
      </w:r>
    </w:p>
    <w:p w:rsidR="00F66A2F" w:rsidRDefault="001859C6">
      <w:pPr>
        <w:pStyle w:val="Bodytext0"/>
        <w:shd w:val="clear" w:color="auto" w:fill="auto"/>
        <w:jc w:val="both"/>
      </w:pPr>
      <w:r>
        <w:t>У случају да дође до обуставе испоруке, Купац-произвођач је дужан да предузме потребне мере заштите живота или здравља људи, безбедности имовине и заштите животне средине.</w:t>
      </w:r>
    </w:p>
    <w:p w:rsidR="00F66A2F" w:rsidRDefault="001859C6">
      <w:pPr>
        <w:pStyle w:val="Bodytext0"/>
        <w:shd w:val="clear" w:color="auto" w:fill="auto"/>
        <w:jc w:val="both"/>
        <w:sectPr w:rsidR="00F66A2F">
          <w:type w:val="continuous"/>
          <w:pgSz w:w="12240" w:h="15840"/>
          <w:pgMar w:top="1080" w:right="1009" w:bottom="482" w:left="1011" w:header="652" w:footer="54" w:gutter="0"/>
          <w:cols w:space="720"/>
          <w:noEndnote/>
          <w:docGrid w:linePitch="360"/>
        </w:sectPr>
      </w:pPr>
      <w:r>
        <w:t>Трошкове наставка испоруке електричне енергије сноси Купац-произвођач.</w:t>
      </w:r>
    </w:p>
    <w:p w:rsidR="00F66A2F" w:rsidRDefault="001859C6">
      <w:pPr>
        <w:pStyle w:val="Heading10"/>
        <w:keepNext/>
        <w:keepLines/>
        <w:shd w:val="clear" w:color="auto" w:fill="auto"/>
      </w:pPr>
      <w:bookmarkStart w:id="20" w:name="bookmark20"/>
      <w:bookmarkStart w:id="21" w:name="bookmark21"/>
      <w:r>
        <w:lastRenderedPageBreak/>
        <w:t>Трајање и примена уговора</w:t>
      </w:r>
      <w:bookmarkEnd w:id="20"/>
      <w:bookmarkEnd w:id="21"/>
    </w:p>
    <w:p w:rsidR="00F66A2F" w:rsidRDefault="001859C6">
      <w:pPr>
        <w:pStyle w:val="Bodytext0"/>
        <w:shd w:val="clear" w:color="auto" w:fill="auto"/>
        <w:spacing w:after="0"/>
        <w:jc w:val="center"/>
      </w:pPr>
      <w:r>
        <w:t>Члан 11.</w:t>
      </w:r>
    </w:p>
    <w:p w:rsidR="00F66A2F" w:rsidRDefault="001859C6">
      <w:pPr>
        <w:pStyle w:val="Bodytext0"/>
        <w:shd w:val="clear" w:color="auto" w:fill="auto"/>
        <w:tabs>
          <w:tab w:val="left" w:leader="underscore" w:pos="3003"/>
          <w:tab w:val="left" w:leader="underscore" w:pos="3238"/>
          <w:tab w:val="left" w:leader="underscore" w:pos="3666"/>
          <w:tab w:val="left" w:leader="underscore" w:pos="4765"/>
          <w:tab w:val="left" w:leader="underscore" w:pos="5005"/>
          <w:tab w:val="left" w:leader="underscore" w:pos="5427"/>
        </w:tabs>
      </w:pPr>
      <w:r>
        <w:t>Уговор се закључује на период *од</w:t>
      </w:r>
      <w:r>
        <w:tab/>
        <w:t>.</w:t>
      </w:r>
      <w:r>
        <w:tab/>
        <w:t>.20</w:t>
      </w:r>
      <w:r>
        <w:tab/>
        <w:t>. године до</w:t>
      </w:r>
      <w:r>
        <w:tab/>
        <w:t>.</w:t>
      </w:r>
      <w:r>
        <w:tab/>
        <w:t>.20</w:t>
      </w:r>
      <w:r>
        <w:tab/>
        <w:t>. године.</w:t>
      </w:r>
    </w:p>
    <w:p w:rsidR="00F66A2F" w:rsidRDefault="001859C6">
      <w:pPr>
        <w:pStyle w:val="Bodytext0"/>
        <w:shd w:val="clear" w:color="auto" w:fill="auto"/>
      </w:pPr>
      <w:r>
        <w:t>Уговор се сматра закљученим потписивањем Уговора од стране обе уговорне стране, *а примењује се од дана прикључења производног објекта Купца-произвођача на дистрибутивни систем од стране ОДС.</w:t>
      </w:r>
    </w:p>
    <w:p w:rsidR="00F66A2F" w:rsidRDefault="001859C6">
      <w:pPr>
        <w:pStyle w:val="Heading10"/>
        <w:keepNext/>
        <w:keepLines/>
        <w:shd w:val="clear" w:color="auto" w:fill="auto"/>
        <w:jc w:val="both"/>
      </w:pPr>
      <w:bookmarkStart w:id="22" w:name="bookmark22"/>
      <w:bookmarkStart w:id="23" w:name="bookmark23"/>
      <w:r>
        <w:t>Измене и допуне уговора</w:t>
      </w:r>
      <w:bookmarkEnd w:id="22"/>
      <w:bookmarkEnd w:id="23"/>
    </w:p>
    <w:p w:rsidR="00F66A2F" w:rsidRDefault="001859C6">
      <w:pPr>
        <w:pStyle w:val="Bodytext0"/>
        <w:shd w:val="clear" w:color="auto" w:fill="auto"/>
        <w:spacing w:after="0"/>
        <w:jc w:val="center"/>
      </w:pPr>
      <w:r>
        <w:t>Члан 12.</w:t>
      </w:r>
    </w:p>
    <w:p w:rsidR="00F66A2F" w:rsidRDefault="001859C6">
      <w:pPr>
        <w:pStyle w:val="Bodytext0"/>
        <w:shd w:val="clear" w:color="auto" w:fill="auto"/>
      </w:pPr>
      <w:r>
        <w:t>Све измене и допуне овог Уговора вршиће се у писаној форми анексом овог Уговора.</w:t>
      </w:r>
    </w:p>
    <w:p w:rsidR="00F66A2F" w:rsidRDefault="001859C6">
      <w:pPr>
        <w:pStyle w:val="Heading10"/>
        <w:keepNext/>
        <w:keepLines/>
        <w:shd w:val="clear" w:color="auto" w:fill="auto"/>
      </w:pPr>
      <w:bookmarkStart w:id="24" w:name="bookmark24"/>
      <w:bookmarkStart w:id="25" w:name="bookmark25"/>
      <w:r>
        <w:t>Престанак уговора</w:t>
      </w:r>
      <w:bookmarkEnd w:id="24"/>
      <w:bookmarkEnd w:id="25"/>
    </w:p>
    <w:p w:rsidR="00F66A2F" w:rsidRDefault="001859C6">
      <w:pPr>
        <w:pStyle w:val="Bodytext0"/>
        <w:shd w:val="clear" w:color="auto" w:fill="auto"/>
        <w:spacing w:after="0"/>
        <w:jc w:val="center"/>
      </w:pPr>
      <w:r>
        <w:t>Члан 13.</w:t>
      </w:r>
    </w:p>
    <w:p w:rsidR="00F66A2F" w:rsidRDefault="001859C6">
      <w:pPr>
        <w:pStyle w:val="Bodytext0"/>
        <w:shd w:val="clear" w:color="auto" w:fill="auto"/>
        <w:spacing w:after="0"/>
      </w:pPr>
      <w:r>
        <w:t>Уговор престаје у случају:</w:t>
      </w:r>
    </w:p>
    <w:p w:rsidR="00F66A2F" w:rsidRDefault="001859C6">
      <w:pPr>
        <w:pStyle w:val="Bodytext0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искључења објекта Купца-произвођача са дистрибутивног система.</w:t>
      </w:r>
    </w:p>
    <w:p w:rsidR="00F66A2F" w:rsidRDefault="001859C6">
      <w:pPr>
        <w:pStyle w:val="Bodytext0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једностраног раскида било које уговорне стране у складу са прописима;</w:t>
      </w:r>
    </w:p>
    <w:p w:rsidR="00F66A2F" w:rsidRDefault="001859C6">
      <w:pPr>
        <w:pStyle w:val="Bodytext0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отказа од стране Купца-произвођача због коришћења права на промену снабдевача;</w:t>
      </w:r>
    </w:p>
    <w:p w:rsidR="00F66A2F" w:rsidRDefault="001859C6">
      <w:pPr>
        <w:pStyle w:val="Bodytext0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смрти Купца-произвођача који нема наследнике;</w:t>
      </w:r>
    </w:p>
    <w:p w:rsidR="00F66A2F" w:rsidRDefault="001859C6">
      <w:pPr>
        <w:pStyle w:val="Bodytext0"/>
        <w:numPr>
          <w:ilvl w:val="0"/>
          <w:numId w:val="6"/>
        </w:numPr>
        <w:shd w:val="clear" w:color="auto" w:fill="auto"/>
        <w:tabs>
          <w:tab w:val="left" w:pos="768"/>
        </w:tabs>
        <w:spacing w:after="0"/>
        <w:ind w:firstLine="520"/>
      </w:pPr>
      <w:r>
        <w:t>да Купцу-произвођачу престане тај статус у складу са позитивним прописима;</w:t>
      </w:r>
    </w:p>
    <w:p w:rsidR="00F66A2F" w:rsidRDefault="001859C6">
      <w:pPr>
        <w:pStyle w:val="Bodytext0"/>
        <w:numPr>
          <w:ilvl w:val="0"/>
          <w:numId w:val="6"/>
        </w:numPr>
        <w:shd w:val="clear" w:color="auto" w:fill="auto"/>
        <w:tabs>
          <w:tab w:val="left" w:pos="768"/>
        </w:tabs>
        <w:ind w:firstLine="520"/>
      </w:pPr>
      <w:r>
        <w:t>предвиђеним законом којим се уређују облигациони односи, односно којим се уређује енергетика, као и споразумно.</w:t>
      </w:r>
    </w:p>
    <w:p w:rsidR="00F66A2F" w:rsidRDefault="001859C6">
      <w:pPr>
        <w:pStyle w:val="Bodytext0"/>
        <w:shd w:val="clear" w:color="auto" w:fill="auto"/>
      </w:pPr>
      <w:r>
        <w:t>Отказни рок за сваку од уговорних страна је најмање 30 дана пре планираног престанка Уговора.</w:t>
      </w:r>
    </w:p>
    <w:p w:rsidR="00F66A2F" w:rsidRDefault="001859C6">
      <w:pPr>
        <w:pStyle w:val="Heading10"/>
        <w:keepNext/>
        <w:keepLines/>
        <w:shd w:val="clear" w:color="auto" w:fill="auto"/>
      </w:pPr>
      <w:bookmarkStart w:id="26" w:name="bookmark26"/>
      <w:bookmarkStart w:id="27" w:name="bookmark27"/>
      <w:r>
        <w:t>Решавање спорова</w:t>
      </w:r>
      <w:bookmarkEnd w:id="26"/>
      <w:bookmarkEnd w:id="27"/>
    </w:p>
    <w:p w:rsidR="00F66A2F" w:rsidRDefault="001859C6">
      <w:pPr>
        <w:pStyle w:val="Bodytext0"/>
        <w:shd w:val="clear" w:color="auto" w:fill="auto"/>
        <w:spacing w:after="0"/>
        <w:jc w:val="center"/>
      </w:pPr>
      <w:r>
        <w:t>Члан 14.</w:t>
      </w:r>
    </w:p>
    <w:p w:rsidR="00F66A2F" w:rsidRDefault="001859C6">
      <w:pPr>
        <w:pStyle w:val="Bodytext0"/>
        <w:shd w:val="clear" w:color="auto" w:fill="auto"/>
      </w:pPr>
      <w:r>
        <w:t>Уговорне стране ће евентуалне спорове решавати споразумно, а у случају да то није могуће спор ће решавати стварно и месно надлежан суд пребивалишта, односно боравишта Купца-произвођача.</w:t>
      </w:r>
    </w:p>
    <w:p w:rsidR="00F66A2F" w:rsidRDefault="001859C6">
      <w:pPr>
        <w:pStyle w:val="Heading10"/>
        <w:keepNext/>
        <w:keepLines/>
        <w:shd w:val="clear" w:color="auto" w:fill="auto"/>
      </w:pPr>
      <w:bookmarkStart w:id="28" w:name="bookmark28"/>
      <w:bookmarkStart w:id="29" w:name="bookmark29"/>
      <w:r>
        <w:t>Завршне одредбе</w:t>
      </w:r>
      <w:bookmarkEnd w:id="28"/>
      <w:bookmarkEnd w:id="29"/>
    </w:p>
    <w:p w:rsidR="00F66A2F" w:rsidRDefault="001859C6">
      <w:pPr>
        <w:pStyle w:val="Bodytext0"/>
        <w:shd w:val="clear" w:color="auto" w:fill="auto"/>
        <w:spacing w:after="0"/>
        <w:jc w:val="center"/>
      </w:pPr>
      <w:r>
        <w:t>Члан 15.</w:t>
      </w:r>
    </w:p>
    <w:p w:rsidR="00F66A2F" w:rsidRDefault="001859C6">
      <w:pPr>
        <w:pStyle w:val="Bodytext0"/>
        <w:shd w:val="clear" w:color="auto" w:fill="auto"/>
      </w:pPr>
      <w:r>
        <w:t>*Почетком примене овог уговора, престаје да важи уговор о снабдевању електричном енергијом који је закључен између Купца-произвођача и Снабдевача за наведено место примопредаје.</w:t>
      </w:r>
    </w:p>
    <w:p w:rsidR="00F66A2F" w:rsidRDefault="001859C6">
      <w:pPr>
        <w:pStyle w:val="Bodytext0"/>
        <w:shd w:val="clear" w:color="auto" w:fill="auto"/>
      </w:pPr>
      <w:r>
        <w:t>На сва питања која нису уређена овим Уговором примењиваће се законски и подзаконски прописи којима се уређују облигациони односи, енергетика и коришћење обновљивих извора енергије.</w:t>
      </w:r>
    </w:p>
    <w:p w:rsidR="00F66A2F" w:rsidRDefault="001859C6">
      <w:pPr>
        <w:pStyle w:val="Bodytext0"/>
        <w:shd w:val="clear" w:color="auto" w:fill="auto"/>
        <w:spacing w:after="380"/>
      </w:pPr>
      <w:r>
        <w:t>Овај Уговор је сачињен у 4 (словима: четири) истоветна примерка, од којих Снабдевач задржава 2 (словима: два), Купац- произвођач 1 (словима: један) и 1 (словима: један) примерак за ОДС.</w:t>
      </w:r>
    </w:p>
    <w:p w:rsidR="00F66A2F" w:rsidRDefault="00B822FF">
      <w:pPr>
        <w:pStyle w:val="Bodytext0"/>
        <w:shd w:val="clear" w:color="auto" w:fill="auto"/>
        <w:spacing w:after="580"/>
        <w:ind w:left="1100"/>
      </w:pPr>
      <w:r>
        <w:pict>
          <v:shape id="_x0000_s1031" type="#_x0000_t202" style="position:absolute;left:0;text-align:left;margin-left:378.7pt;margin-top:1pt;width:64.55pt;height:11.75pt;z-index:-125829373;mso-wrap-distance-right:32.3pt;mso-wrap-distance-bottom:39.15pt;mso-position-horizontal-relative:page" filled="f" stroked="f">
            <v:textbox inset="0,0,0,0">
              <w:txbxContent>
                <w:p w:rsidR="00F66A2F" w:rsidRDefault="001859C6">
                  <w:pPr>
                    <w:pStyle w:val="Bodytext0"/>
                    <w:shd w:val="clear" w:color="auto" w:fill="auto"/>
                    <w:spacing w:after="0"/>
                  </w:pPr>
                  <w:r>
                    <w:rPr>
                      <w:b/>
                      <w:bCs/>
                    </w:rPr>
                    <w:t>за Снабдевача</w:t>
                  </w:r>
                </w:p>
              </w:txbxContent>
            </v:textbox>
            <w10:wrap type="square" side="left" anchorx="page"/>
          </v:shape>
        </w:pict>
      </w:r>
      <w:r>
        <w:pict>
          <v:shape id="_x0000_s1033" type="#_x0000_t202" style="position:absolute;left:0;text-align:left;margin-left:402.7pt;margin-top:39.9pt;width:63.85pt;height:12pt;z-index:-125829371;mso-wrap-distance-left:33pt;mso-wrap-distance-top:38.9pt;mso-position-horizontal-relative:page" filled="f" stroked="f">
            <v:textbox inset="0,0,0,0">
              <w:txbxContent>
                <w:p w:rsidR="00F66A2F" w:rsidRDefault="001859C6">
                  <w:pPr>
                    <w:pStyle w:val="Bodytext0"/>
                    <w:pBdr>
                      <w:top w:val="single" w:sz="4" w:space="0" w:color="auto"/>
                    </w:pBdr>
                    <w:shd w:val="clear" w:color="auto" w:fill="auto"/>
                    <w:spacing w:after="0"/>
                  </w:pPr>
                  <w:r>
                    <w:rPr>
                      <w:b/>
                      <w:bCs/>
                    </w:rPr>
                    <w:t>име и презиме</w:t>
                  </w:r>
                </w:p>
              </w:txbxContent>
            </v:textbox>
            <w10:wrap type="square" side="left" anchorx="page"/>
          </v:shape>
        </w:pict>
      </w:r>
      <w:r w:rsidR="001859C6">
        <w:rPr>
          <w:b/>
          <w:bCs/>
        </w:rPr>
        <w:t>За Купца-произвођача</w:t>
      </w:r>
    </w:p>
    <w:p w:rsidR="00F66A2F" w:rsidRDefault="001859C6">
      <w:pPr>
        <w:pStyle w:val="Bodytext0"/>
        <w:pBdr>
          <w:top w:val="single" w:sz="4" w:space="0" w:color="auto"/>
        </w:pBdr>
        <w:shd w:val="clear" w:color="auto" w:fill="auto"/>
        <w:ind w:left="1440"/>
      </w:pPr>
      <w:r>
        <w:rPr>
          <w:b/>
          <w:bCs/>
        </w:rPr>
        <w:t>име и презиме</w:t>
      </w:r>
    </w:p>
    <w:sectPr w:rsidR="00F66A2F" w:rsidSect="00F66A2F">
      <w:footerReference w:type="default" r:id="rId8"/>
      <w:pgSz w:w="12240" w:h="15840"/>
      <w:pgMar w:top="1075" w:right="1018" w:bottom="5736" w:left="1018" w:header="647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0BB" w:rsidRDefault="00CF20BB" w:rsidP="00F66A2F">
      <w:r>
        <w:separator/>
      </w:r>
    </w:p>
  </w:endnote>
  <w:endnote w:type="continuationSeparator" w:id="1">
    <w:p w:rsidR="00CF20BB" w:rsidRDefault="00CF20BB" w:rsidP="00F66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A2F" w:rsidRDefault="00B822FF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9pt;margin-top:505.2pt;width:212.65pt;height:7.7pt;z-index:-251658752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F66A2F" w:rsidRDefault="001859C6">
                <w:pPr>
                  <w:pStyle w:val="Headerorfooter20"/>
                  <w:shd w:val="clear" w:color="auto" w:fill="auto"/>
                  <w:tabs>
                    <w:tab w:val="right" w:pos="4258"/>
                  </w:tabs>
                  <w:rPr>
                    <w:sz w:val="17"/>
                    <w:szCs w:val="17"/>
                  </w:rPr>
                </w:pPr>
                <w:r>
                  <w:rPr>
                    <w:b/>
                    <w:bCs/>
                    <w:sz w:val="17"/>
                    <w:szCs w:val="17"/>
                  </w:rPr>
                  <w:t>(</w:t>
                </w:r>
                <w:r>
                  <w:rPr>
                    <w:sz w:val="17"/>
                    <w:szCs w:val="17"/>
                  </w:rPr>
                  <w:t>По пуномоћју број</w:t>
                </w:r>
                <w:r>
                  <w:rPr>
                    <w:sz w:val="17"/>
                    <w:szCs w:val="17"/>
                  </w:rPr>
                  <w:tab/>
                  <w:t>од (унети датум))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0BB" w:rsidRDefault="00CF20BB"/>
  </w:footnote>
  <w:footnote w:type="continuationSeparator" w:id="1">
    <w:p w:rsidR="00CF20BB" w:rsidRDefault="00CF20B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0477F"/>
    <w:multiLevelType w:val="multilevel"/>
    <w:tmpl w:val="0DEEB2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A30BA6"/>
    <w:multiLevelType w:val="multilevel"/>
    <w:tmpl w:val="0546B6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8880B93"/>
    <w:multiLevelType w:val="multilevel"/>
    <w:tmpl w:val="52D292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6B4F46"/>
    <w:multiLevelType w:val="multilevel"/>
    <w:tmpl w:val="D4622E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9B12A4"/>
    <w:multiLevelType w:val="multilevel"/>
    <w:tmpl w:val="A51826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FBA61E1"/>
    <w:multiLevelType w:val="multilevel"/>
    <w:tmpl w:val="80969F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20"/>
  <w:drawingGridHorizontalSpacing w:val="181"/>
  <w:drawingGridVerticalSpacing w:val="181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F66A2F"/>
    <w:rsid w:val="001859C6"/>
    <w:rsid w:val="00B047D2"/>
    <w:rsid w:val="00B822FF"/>
    <w:rsid w:val="00C77D8B"/>
    <w:rsid w:val="00CF20BB"/>
    <w:rsid w:val="00F6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66A2F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">
    <w:name w:val="Body text_"/>
    <w:basedOn w:val="DefaultParagraphFont"/>
    <w:link w:val="Bodytext0"/>
    <w:rsid w:val="00F66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ing1">
    <w:name w:val="Heading #1_"/>
    <w:basedOn w:val="DefaultParagraphFont"/>
    <w:link w:val="Heading10"/>
    <w:rsid w:val="00F66A2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ableofcontents">
    <w:name w:val="Table of contents_"/>
    <w:basedOn w:val="DefaultParagraphFont"/>
    <w:link w:val="Tableofcontents0"/>
    <w:rsid w:val="00F66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Headerorfooter2">
    <w:name w:val="Header or footer (2)_"/>
    <w:basedOn w:val="DefaultParagraphFont"/>
    <w:link w:val="Headerorfooter20"/>
    <w:rsid w:val="00F66A2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Bodytext0">
    <w:name w:val="Body text"/>
    <w:basedOn w:val="Normal"/>
    <w:link w:val="Bodytext"/>
    <w:qFormat/>
    <w:rsid w:val="00F66A2F"/>
    <w:pPr>
      <w:shd w:val="clear" w:color="auto" w:fill="FFFFFF"/>
      <w:spacing w:after="18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ing10">
    <w:name w:val="Heading #1"/>
    <w:basedOn w:val="Normal"/>
    <w:link w:val="Heading1"/>
    <w:rsid w:val="00F66A2F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Tableofcontents0">
    <w:name w:val="Table of contents"/>
    <w:basedOn w:val="Normal"/>
    <w:link w:val="Tableofcontents"/>
    <w:rsid w:val="00F66A2F"/>
    <w:pPr>
      <w:shd w:val="clear" w:color="auto" w:fill="FFFFFF"/>
      <w:spacing w:after="9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Headerorfooter20">
    <w:name w:val="Header or footer (2)"/>
    <w:basedOn w:val="Normal"/>
    <w:link w:val="Headerorfooter2"/>
    <w:rsid w:val="00F66A2F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2045</Words>
  <Characters>11660</Characters>
  <Application>Microsoft Office Word</Application>
  <DocSecurity>0</DocSecurity>
  <Lines>97</Lines>
  <Paragraphs>27</Paragraphs>
  <ScaleCrop>false</ScaleCrop>
  <Company/>
  <LinksUpToDate>false</LinksUpToDate>
  <CharactersWithSpaces>13678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 ugovora o potpunom snabdevanju sa neto merenjem.doc</dc:title>
  <dc:creator>uros.lekic</dc:creator>
  <cp:lastModifiedBy>korisnik</cp:lastModifiedBy>
  <cp:revision>3</cp:revision>
  <dcterms:created xsi:type="dcterms:W3CDTF">2022-10-11T10:37:00Z</dcterms:created>
  <dcterms:modified xsi:type="dcterms:W3CDTF">2022-10-12T12:38:00Z</dcterms:modified>
</cp:coreProperties>
</file>